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DAB2C2" w14:textId="77777777" w:rsidR="00FE6E67" w:rsidRDefault="00475A34">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Партнерское соглашение 4fresh REWARDS</w:t>
      </w:r>
    </w:p>
    <w:p w14:paraId="65089AA9" w14:textId="77777777" w:rsidR="00FE6E67" w:rsidRDefault="00475A34">
      <w:pPr>
        <w:pBdr>
          <w:top w:val="nil"/>
          <w:left w:val="nil"/>
          <w:bottom w:val="nil"/>
          <w:right w:val="nil"/>
          <w:between w:val="nil"/>
        </w:pBdr>
        <w:spacing w:after="0" w:line="240" w:lineRule="auto"/>
        <w:ind w:left="360"/>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(далее – Соглашение)</w:t>
      </w:r>
    </w:p>
    <w:p w14:paraId="16222B99" w14:textId="77777777" w:rsidR="00FE6E67" w:rsidRDefault="00FE6E67">
      <w:pPr>
        <w:pBdr>
          <w:top w:val="nil"/>
          <w:left w:val="nil"/>
          <w:bottom w:val="nil"/>
          <w:right w:val="nil"/>
          <w:between w:val="nil"/>
        </w:pBdr>
        <w:spacing w:after="0" w:line="240" w:lineRule="auto"/>
        <w:ind w:right="-425"/>
        <w:jc w:val="both"/>
        <w:rPr>
          <w:rFonts w:ascii="Times New Roman" w:eastAsia="Times New Roman" w:hAnsi="Times New Roman" w:cs="Times New Roman"/>
          <w:b/>
          <w:color w:val="000000"/>
          <w:sz w:val="24"/>
          <w:szCs w:val="24"/>
        </w:rPr>
      </w:pPr>
    </w:p>
    <w:tbl>
      <w:tblPr>
        <w:tblStyle w:val="a5"/>
        <w:tblW w:w="9941" w:type="dxa"/>
        <w:tblInd w:w="-612" w:type="dxa"/>
        <w:tblLayout w:type="fixed"/>
        <w:tblLook w:val="0000" w:firstRow="0" w:lastRow="0" w:firstColumn="0" w:lastColumn="0" w:noHBand="0" w:noVBand="0"/>
      </w:tblPr>
      <w:tblGrid>
        <w:gridCol w:w="2138"/>
        <w:gridCol w:w="6354"/>
        <w:gridCol w:w="1449"/>
      </w:tblGrid>
      <w:tr w:rsidR="00FE6E67" w14:paraId="1BE2693B" w14:textId="77777777" w:rsidTr="005D6F68">
        <w:trPr>
          <w:trHeight w:val="260"/>
        </w:trPr>
        <w:tc>
          <w:tcPr>
            <w:tcW w:w="2138" w:type="dxa"/>
          </w:tcPr>
          <w:p w14:paraId="37EF5D21" w14:textId="77777777" w:rsidR="00FE6E67" w:rsidRDefault="00475A34">
            <w:pPr>
              <w:pBdr>
                <w:top w:val="nil"/>
                <w:left w:val="nil"/>
                <w:bottom w:val="nil"/>
                <w:right w:val="nil"/>
                <w:between w:val="nil"/>
              </w:pBdr>
              <w:spacing w:after="0" w:line="240" w:lineRule="auto"/>
              <w:ind w:left="360" w:right="57" w:firstLine="141"/>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Заказчик:</w:t>
            </w:r>
          </w:p>
        </w:tc>
        <w:tc>
          <w:tcPr>
            <w:tcW w:w="7803" w:type="dxa"/>
            <w:gridSpan w:val="2"/>
          </w:tcPr>
          <w:p w14:paraId="74D49EF1" w14:textId="77777777" w:rsidR="00FE6E67" w:rsidRDefault="00475A34" w:rsidP="005D6F68">
            <w:pPr>
              <w:spacing w:after="0" w:line="240" w:lineRule="auto"/>
              <w:ind w:right="-1040"/>
              <w:rPr>
                <w:rFonts w:ascii="Times New Roman" w:eastAsia="Times New Roman" w:hAnsi="Times New Roman" w:cs="Times New Roman"/>
                <w:sz w:val="24"/>
                <w:szCs w:val="24"/>
              </w:rPr>
            </w:pPr>
            <w:r>
              <w:rPr>
                <w:rFonts w:ascii="Times New Roman" w:eastAsia="Times New Roman" w:hAnsi="Times New Roman" w:cs="Times New Roman"/>
                <w:b/>
                <w:sz w:val="24"/>
                <w:szCs w:val="24"/>
              </w:rPr>
              <w:t>Общество с ограниченной ответственностью «4ФРЭШ</w:t>
            </w:r>
            <w:r>
              <w:rPr>
                <w:rFonts w:ascii="Times New Roman" w:eastAsia="Times New Roman" w:hAnsi="Times New Roman" w:cs="Times New Roman"/>
                <w:sz w:val="24"/>
                <w:szCs w:val="24"/>
              </w:rPr>
              <w:t>»</w:t>
            </w:r>
          </w:p>
        </w:tc>
      </w:tr>
      <w:tr w:rsidR="00FE6E67" w14:paraId="50C705D8" w14:textId="77777777" w:rsidTr="005D6F68">
        <w:tc>
          <w:tcPr>
            <w:tcW w:w="2138" w:type="dxa"/>
          </w:tcPr>
          <w:p w14:paraId="57EBC2A4" w14:textId="77777777" w:rsidR="00FE6E67" w:rsidRDefault="00FE6E67">
            <w:pPr>
              <w:pBdr>
                <w:top w:val="nil"/>
                <w:left w:val="nil"/>
                <w:bottom w:val="nil"/>
                <w:right w:val="nil"/>
                <w:between w:val="nil"/>
              </w:pBdr>
              <w:spacing w:after="0" w:line="240" w:lineRule="auto"/>
              <w:ind w:left="360" w:right="57" w:hanging="720"/>
              <w:jc w:val="both"/>
              <w:rPr>
                <w:rFonts w:ascii="Times New Roman" w:eastAsia="Times New Roman" w:hAnsi="Times New Roman" w:cs="Times New Roman"/>
                <w:b/>
                <w:color w:val="000000"/>
                <w:sz w:val="24"/>
                <w:szCs w:val="24"/>
              </w:rPr>
            </w:pPr>
          </w:p>
        </w:tc>
        <w:tc>
          <w:tcPr>
            <w:tcW w:w="6354" w:type="dxa"/>
          </w:tcPr>
          <w:p w14:paraId="0A96EEFD" w14:textId="77777777" w:rsidR="00FE6E67" w:rsidRDefault="00FE6E67">
            <w:pPr>
              <w:spacing w:after="0" w:line="240" w:lineRule="auto"/>
              <w:ind w:right="-354"/>
              <w:rPr>
                <w:rFonts w:ascii="Times New Roman" w:eastAsia="Times New Roman" w:hAnsi="Times New Roman" w:cs="Times New Roman"/>
                <w:sz w:val="24"/>
                <w:szCs w:val="24"/>
              </w:rPr>
            </w:pPr>
          </w:p>
        </w:tc>
        <w:tc>
          <w:tcPr>
            <w:tcW w:w="1449" w:type="dxa"/>
          </w:tcPr>
          <w:p w14:paraId="5B5B187B" w14:textId="77777777" w:rsidR="00FE6E67" w:rsidRDefault="00FE6E67">
            <w:pPr>
              <w:pBdr>
                <w:top w:val="nil"/>
                <w:left w:val="nil"/>
                <w:bottom w:val="nil"/>
                <w:right w:val="nil"/>
                <w:between w:val="nil"/>
              </w:pBdr>
              <w:spacing w:after="0" w:line="240" w:lineRule="auto"/>
              <w:ind w:left="360" w:right="-354" w:hanging="720"/>
              <w:jc w:val="both"/>
              <w:rPr>
                <w:rFonts w:ascii="Times New Roman" w:eastAsia="Times New Roman" w:hAnsi="Times New Roman" w:cs="Times New Roman"/>
                <w:color w:val="000000"/>
                <w:sz w:val="24"/>
                <w:szCs w:val="24"/>
              </w:rPr>
            </w:pPr>
          </w:p>
        </w:tc>
      </w:tr>
      <w:tr w:rsidR="00FE6E67" w14:paraId="3EDE5179" w14:textId="77777777" w:rsidTr="005D6F68">
        <w:tc>
          <w:tcPr>
            <w:tcW w:w="2138" w:type="dxa"/>
            <w:vMerge w:val="restart"/>
          </w:tcPr>
          <w:p w14:paraId="7E37FD2A" w14:textId="77777777" w:rsidR="00FE6E67" w:rsidRDefault="00FE6E67">
            <w:pPr>
              <w:pBdr>
                <w:top w:val="nil"/>
                <w:left w:val="nil"/>
                <w:bottom w:val="nil"/>
                <w:right w:val="nil"/>
                <w:between w:val="nil"/>
              </w:pBdr>
              <w:spacing w:after="0" w:line="240" w:lineRule="auto"/>
              <w:ind w:left="360" w:right="57" w:hanging="720"/>
              <w:jc w:val="both"/>
              <w:rPr>
                <w:rFonts w:ascii="Times New Roman" w:eastAsia="Times New Roman" w:hAnsi="Times New Roman" w:cs="Times New Roman"/>
                <w:b/>
                <w:color w:val="000000"/>
                <w:sz w:val="24"/>
                <w:szCs w:val="24"/>
              </w:rPr>
            </w:pPr>
          </w:p>
          <w:p w14:paraId="44F84252" w14:textId="77777777" w:rsidR="00FE6E67" w:rsidRDefault="00FE6E67">
            <w:pPr>
              <w:spacing w:after="0" w:line="240" w:lineRule="auto"/>
              <w:ind w:left="57" w:right="57"/>
              <w:jc w:val="both"/>
              <w:rPr>
                <w:rFonts w:ascii="Times New Roman" w:eastAsia="Times New Roman" w:hAnsi="Times New Roman" w:cs="Times New Roman"/>
                <w:b/>
                <w:sz w:val="24"/>
                <w:szCs w:val="24"/>
              </w:rPr>
            </w:pPr>
          </w:p>
          <w:p w14:paraId="03152C9E" w14:textId="77777777" w:rsidR="00FE6E67" w:rsidRDefault="00FE6E67">
            <w:pPr>
              <w:spacing w:after="0" w:line="240" w:lineRule="auto"/>
              <w:ind w:left="57" w:right="57"/>
              <w:jc w:val="both"/>
              <w:rPr>
                <w:rFonts w:ascii="Times New Roman" w:eastAsia="Times New Roman" w:hAnsi="Times New Roman" w:cs="Times New Roman"/>
                <w:b/>
                <w:sz w:val="24"/>
                <w:szCs w:val="24"/>
              </w:rPr>
            </w:pPr>
          </w:p>
          <w:p w14:paraId="5E5D614B" w14:textId="77777777" w:rsidR="00FE6E67" w:rsidRDefault="00FE6E67">
            <w:pPr>
              <w:spacing w:after="0" w:line="240" w:lineRule="auto"/>
              <w:ind w:left="57" w:right="57"/>
              <w:jc w:val="both"/>
              <w:rPr>
                <w:rFonts w:ascii="Times New Roman" w:eastAsia="Times New Roman" w:hAnsi="Times New Roman" w:cs="Times New Roman"/>
                <w:b/>
                <w:sz w:val="24"/>
                <w:szCs w:val="24"/>
              </w:rPr>
            </w:pPr>
          </w:p>
          <w:p w14:paraId="3F6A676B" w14:textId="77777777" w:rsidR="00FE6E67" w:rsidRDefault="00FE6E67">
            <w:pPr>
              <w:spacing w:after="0" w:line="240" w:lineRule="auto"/>
              <w:ind w:left="57" w:right="57"/>
              <w:jc w:val="both"/>
              <w:rPr>
                <w:rFonts w:ascii="Times New Roman" w:eastAsia="Times New Roman" w:hAnsi="Times New Roman" w:cs="Times New Roman"/>
                <w:b/>
                <w:sz w:val="24"/>
                <w:szCs w:val="24"/>
              </w:rPr>
            </w:pPr>
          </w:p>
          <w:p w14:paraId="700E574C" w14:textId="77777777" w:rsidR="00FE6E67" w:rsidRDefault="00FE6E67">
            <w:pPr>
              <w:spacing w:after="0" w:line="240" w:lineRule="auto"/>
              <w:ind w:left="57" w:right="57"/>
              <w:jc w:val="both"/>
              <w:rPr>
                <w:rFonts w:ascii="Times New Roman" w:eastAsia="Times New Roman" w:hAnsi="Times New Roman" w:cs="Times New Roman"/>
                <w:b/>
                <w:sz w:val="24"/>
                <w:szCs w:val="24"/>
              </w:rPr>
            </w:pPr>
          </w:p>
          <w:p w14:paraId="7138003C" w14:textId="77777777" w:rsidR="00FE6E67" w:rsidRDefault="00FE6E67">
            <w:pPr>
              <w:spacing w:after="0" w:line="240" w:lineRule="auto"/>
              <w:ind w:left="57" w:right="57"/>
              <w:jc w:val="both"/>
              <w:rPr>
                <w:rFonts w:ascii="Times New Roman" w:eastAsia="Times New Roman" w:hAnsi="Times New Roman" w:cs="Times New Roman"/>
                <w:b/>
                <w:sz w:val="24"/>
                <w:szCs w:val="24"/>
              </w:rPr>
            </w:pPr>
          </w:p>
        </w:tc>
        <w:tc>
          <w:tcPr>
            <w:tcW w:w="6354" w:type="dxa"/>
          </w:tcPr>
          <w:p w14:paraId="0C6DE0EE" w14:textId="77777777" w:rsidR="00FE6E67" w:rsidRDefault="00475A34">
            <w:pPr>
              <w:spacing w:after="0" w:line="240" w:lineRule="auto"/>
              <w:ind w:right="-354"/>
              <w:rPr>
                <w:rFonts w:ascii="Times New Roman" w:eastAsia="Times New Roman" w:hAnsi="Times New Roman" w:cs="Times New Roman"/>
                <w:sz w:val="24"/>
                <w:szCs w:val="24"/>
              </w:rPr>
            </w:pPr>
            <w:r>
              <w:rPr>
                <w:rFonts w:ascii="Times New Roman" w:eastAsia="Times New Roman" w:hAnsi="Times New Roman" w:cs="Times New Roman"/>
                <w:sz w:val="24"/>
                <w:szCs w:val="24"/>
              </w:rPr>
              <w:t>Юридический адрес:</w:t>
            </w:r>
            <w:r w:rsidR="005D6F68">
              <w:rPr>
                <w:rFonts w:ascii="Times New Roman" w:eastAsia="Times New Roman" w:hAnsi="Times New Roman" w:cs="Times New Roman"/>
                <w:sz w:val="24"/>
                <w:szCs w:val="24"/>
              </w:rPr>
              <w:t xml:space="preserve"> 117342</w:t>
            </w:r>
            <w:r>
              <w:rPr>
                <w:rFonts w:ascii="Times New Roman" w:eastAsia="Times New Roman" w:hAnsi="Times New Roman" w:cs="Times New Roman"/>
                <w:sz w:val="24"/>
                <w:szCs w:val="24"/>
              </w:rPr>
              <w:t xml:space="preserve">, г. </w:t>
            </w:r>
            <w:r w:rsidR="005D6F68">
              <w:rPr>
                <w:rFonts w:ascii="Times New Roman" w:eastAsia="Times New Roman" w:hAnsi="Times New Roman" w:cs="Times New Roman"/>
                <w:sz w:val="24"/>
                <w:szCs w:val="24"/>
              </w:rPr>
              <w:t>Москва</w:t>
            </w:r>
            <w:r>
              <w:rPr>
                <w:rFonts w:ascii="Times New Roman" w:eastAsia="Times New Roman" w:hAnsi="Times New Roman" w:cs="Times New Roman"/>
                <w:sz w:val="24"/>
                <w:szCs w:val="24"/>
              </w:rPr>
              <w:t>, ул.</w:t>
            </w:r>
          </w:p>
          <w:p w14:paraId="6E5AC9EC" w14:textId="77777777" w:rsidR="00FE6E67" w:rsidRDefault="005D6F68">
            <w:pPr>
              <w:spacing w:after="0" w:line="240" w:lineRule="auto"/>
              <w:ind w:right="-354"/>
              <w:rPr>
                <w:rFonts w:ascii="Times New Roman" w:eastAsia="Times New Roman" w:hAnsi="Times New Roman" w:cs="Times New Roman"/>
                <w:sz w:val="24"/>
                <w:szCs w:val="24"/>
              </w:rPr>
            </w:pPr>
            <w:r>
              <w:rPr>
                <w:rFonts w:ascii="Times New Roman" w:eastAsia="Times New Roman" w:hAnsi="Times New Roman" w:cs="Times New Roman"/>
                <w:sz w:val="24"/>
                <w:szCs w:val="24"/>
              </w:rPr>
              <w:t>Бутлерова, д.17</w:t>
            </w:r>
            <w:r w:rsidR="00475A3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эт.5, ком.284, </w:t>
            </w:r>
            <w:r w:rsidR="00475A34">
              <w:rPr>
                <w:rFonts w:ascii="Times New Roman" w:eastAsia="Times New Roman" w:hAnsi="Times New Roman" w:cs="Times New Roman"/>
                <w:sz w:val="24"/>
                <w:szCs w:val="24"/>
              </w:rPr>
              <w:t>офис 2</w:t>
            </w:r>
            <w:r>
              <w:rPr>
                <w:rFonts w:ascii="Times New Roman" w:eastAsia="Times New Roman" w:hAnsi="Times New Roman" w:cs="Times New Roman"/>
                <w:sz w:val="24"/>
                <w:szCs w:val="24"/>
              </w:rPr>
              <w:t>5</w:t>
            </w:r>
          </w:p>
          <w:p w14:paraId="2C015D2B" w14:textId="77777777" w:rsidR="00FE6E67" w:rsidRDefault="00FE6E67">
            <w:pPr>
              <w:spacing w:after="0" w:line="240" w:lineRule="auto"/>
              <w:ind w:right="-354"/>
              <w:rPr>
                <w:rFonts w:ascii="Times New Roman" w:eastAsia="Times New Roman" w:hAnsi="Times New Roman" w:cs="Times New Roman"/>
                <w:sz w:val="24"/>
                <w:szCs w:val="24"/>
              </w:rPr>
            </w:pPr>
          </w:p>
        </w:tc>
        <w:tc>
          <w:tcPr>
            <w:tcW w:w="1449" w:type="dxa"/>
          </w:tcPr>
          <w:p w14:paraId="4B600CF8" w14:textId="77777777" w:rsidR="00FE6E67" w:rsidRDefault="00FE6E67">
            <w:pPr>
              <w:pBdr>
                <w:top w:val="nil"/>
                <w:left w:val="nil"/>
                <w:bottom w:val="nil"/>
                <w:right w:val="nil"/>
                <w:between w:val="nil"/>
              </w:pBdr>
              <w:spacing w:after="0" w:line="240" w:lineRule="auto"/>
              <w:ind w:left="360" w:right="-354" w:hanging="720"/>
              <w:jc w:val="both"/>
              <w:rPr>
                <w:rFonts w:ascii="Times New Roman" w:eastAsia="Times New Roman" w:hAnsi="Times New Roman" w:cs="Times New Roman"/>
                <w:color w:val="000000"/>
                <w:sz w:val="24"/>
                <w:szCs w:val="24"/>
              </w:rPr>
            </w:pPr>
          </w:p>
        </w:tc>
      </w:tr>
      <w:tr w:rsidR="00FE6E67" w14:paraId="2E0AB832" w14:textId="77777777" w:rsidTr="005D6F68">
        <w:tc>
          <w:tcPr>
            <w:tcW w:w="2138" w:type="dxa"/>
            <w:vMerge/>
          </w:tcPr>
          <w:p w14:paraId="71E85E74" w14:textId="77777777" w:rsidR="00FE6E67" w:rsidRDefault="00FE6E67">
            <w:pPr>
              <w:widowControl w:val="0"/>
              <w:pBdr>
                <w:top w:val="nil"/>
                <w:left w:val="nil"/>
                <w:bottom w:val="nil"/>
                <w:right w:val="nil"/>
                <w:between w:val="nil"/>
              </w:pBdr>
              <w:spacing w:after="0" w:line="276" w:lineRule="auto"/>
              <w:rPr>
                <w:rFonts w:ascii="Times New Roman" w:eastAsia="Times New Roman" w:hAnsi="Times New Roman" w:cs="Times New Roman"/>
                <w:color w:val="000000"/>
                <w:sz w:val="24"/>
                <w:szCs w:val="24"/>
              </w:rPr>
            </w:pPr>
          </w:p>
        </w:tc>
        <w:tc>
          <w:tcPr>
            <w:tcW w:w="6354" w:type="dxa"/>
          </w:tcPr>
          <w:p w14:paraId="7A7C7DA0" w14:textId="77777777" w:rsidR="00FE6E67" w:rsidRDefault="00475A34">
            <w:pPr>
              <w:spacing w:after="0" w:line="240" w:lineRule="auto"/>
              <w:ind w:right="-354"/>
              <w:rPr>
                <w:rFonts w:ascii="Times New Roman" w:eastAsia="Times New Roman" w:hAnsi="Times New Roman" w:cs="Times New Roman"/>
                <w:sz w:val="24"/>
                <w:szCs w:val="24"/>
              </w:rPr>
            </w:pPr>
            <w:r>
              <w:rPr>
                <w:rFonts w:ascii="Times New Roman" w:eastAsia="Times New Roman" w:hAnsi="Times New Roman" w:cs="Times New Roman"/>
                <w:sz w:val="24"/>
                <w:szCs w:val="24"/>
              </w:rPr>
              <w:t>ИНН 772</w:t>
            </w:r>
            <w:r w:rsidR="005D6F68">
              <w:rPr>
                <w:rFonts w:ascii="Times New Roman" w:eastAsia="Times New Roman" w:hAnsi="Times New Roman" w:cs="Times New Roman"/>
                <w:sz w:val="24"/>
                <w:szCs w:val="24"/>
              </w:rPr>
              <w:t>8475669</w:t>
            </w:r>
          </w:p>
          <w:p w14:paraId="14EC5C23" w14:textId="77777777" w:rsidR="00FE6E67" w:rsidRDefault="00475A34" w:rsidP="005D6F68">
            <w:pPr>
              <w:spacing w:after="0" w:line="240" w:lineRule="auto"/>
              <w:ind w:right="-35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ОГРН </w:t>
            </w:r>
            <w:r w:rsidR="005D6F68">
              <w:rPr>
                <w:rFonts w:ascii="Times New Roman" w:eastAsia="Times New Roman" w:hAnsi="Times New Roman" w:cs="Times New Roman"/>
                <w:sz w:val="24"/>
                <w:szCs w:val="24"/>
              </w:rPr>
              <w:t>1197746390478</w:t>
            </w:r>
          </w:p>
        </w:tc>
        <w:tc>
          <w:tcPr>
            <w:tcW w:w="1449" w:type="dxa"/>
          </w:tcPr>
          <w:p w14:paraId="4A976BAD" w14:textId="77777777" w:rsidR="00FE6E67" w:rsidRDefault="00FE6E67">
            <w:pPr>
              <w:spacing w:after="0" w:line="240" w:lineRule="auto"/>
              <w:ind w:right="-354"/>
              <w:jc w:val="both"/>
              <w:rPr>
                <w:rFonts w:ascii="Times New Roman" w:eastAsia="Times New Roman" w:hAnsi="Times New Roman" w:cs="Times New Roman"/>
                <w:sz w:val="24"/>
                <w:szCs w:val="24"/>
              </w:rPr>
            </w:pPr>
          </w:p>
        </w:tc>
      </w:tr>
      <w:tr w:rsidR="00FE6E67" w14:paraId="772F26D4" w14:textId="77777777" w:rsidTr="005D6F68">
        <w:tc>
          <w:tcPr>
            <w:tcW w:w="2138" w:type="dxa"/>
            <w:vMerge/>
          </w:tcPr>
          <w:p w14:paraId="6C4922AA" w14:textId="77777777" w:rsidR="00FE6E67" w:rsidRDefault="00FE6E67">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6354" w:type="dxa"/>
          </w:tcPr>
          <w:p w14:paraId="4CC3BF0E" w14:textId="77777777" w:rsidR="005D6F68" w:rsidRDefault="005D6F68">
            <w:pPr>
              <w:spacing w:after="0" w:line="240" w:lineRule="auto"/>
              <w:ind w:right="-354"/>
              <w:rPr>
                <w:rFonts w:ascii="Times New Roman" w:hAnsi="Times New Roman" w:cs="Times New Roman"/>
                <w:bCs/>
                <w:sz w:val="24"/>
                <w:szCs w:val="24"/>
              </w:rPr>
            </w:pPr>
            <w:r>
              <w:rPr>
                <w:rFonts w:ascii="Times New Roman" w:hAnsi="Times New Roman" w:cs="Times New Roman"/>
                <w:bCs/>
                <w:sz w:val="24"/>
                <w:szCs w:val="24"/>
              </w:rPr>
              <w:t xml:space="preserve">р/с 40702810138000179897 в ПАО Сбербанк, </w:t>
            </w:r>
          </w:p>
          <w:p w14:paraId="0C855A20" w14:textId="77777777" w:rsidR="00FE6E67" w:rsidRDefault="005D6F68">
            <w:pPr>
              <w:spacing w:after="0" w:line="240" w:lineRule="auto"/>
              <w:ind w:right="-354"/>
              <w:rPr>
                <w:rFonts w:ascii="Times New Roman" w:eastAsia="Times New Roman" w:hAnsi="Times New Roman" w:cs="Times New Roman"/>
                <w:sz w:val="24"/>
                <w:szCs w:val="24"/>
              </w:rPr>
            </w:pPr>
            <w:r>
              <w:rPr>
                <w:rFonts w:ascii="Times New Roman" w:hAnsi="Times New Roman" w:cs="Times New Roman"/>
                <w:bCs/>
                <w:sz w:val="24"/>
                <w:szCs w:val="24"/>
              </w:rPr>
              <w:t>БИК 044525225, к/с 30101810400000000225</w:t>
            </w:r>
          </w:p>
        </w:tc>
        <w:tc>
          <w:tcPr>
            <w:tcW w:w="1449" w:type="dxa"/>
          </w:tcPr>
          <w:p w14:paraId="72DF2F86" w14:textId="77777777" w:rsidR="00FE6E67" w:rsidRDefault="00FE6E67">
            <w:pPr>
              <w:spacing w:after="0" w:line="240" w:lineRule="auto"/>
              <w:ind w:right="-354"/>
              <w:jc w:val="both"/>
              <w:rPr>
                <w:rFonts w:ascii="Times New Roman" w:eastAsia="Times New Roman" w:hAnsi="Times New Roman" w:cs="Times New Roman"/>
                <w:sz w:val="24"/>
                <w:szCs w:val="24"/>
              </w:rPr>
            </w:pPr>
          </w:p>
        </w:tc>
      </w:tr>
    </w:tbl>
    <w:p w14:paraId="66F19CA8" w14:textId="77777777" w:rsidR="00FE6E67" w:rsidRDefault="00FE6E67">
      <w:pPr>
        <w:shd w:val="clear" w:color="auto" w:fill="FFFFFF"/>
        <w:spacing w:after="0" w:line="240" w:lineRule="auto"/>
        <w:ind w:right="-567"/>
        <w:jc w:val="center"/>
        <w:rPr>
          <w:rFonts w:ascii="Times New Roman" w:eastAsia="Times New Roman" w:hAnsi="Times New Roman" w:cs="Times New Roman"/>
          <w:b/>
          <w:sz w:val="24"/>
          <w:szCs w:val="24"/>
        </w:rPr>
      </w:pPr>
    </w:p>
    <w:p w14:paraId="5E13CCCB" w14:textId="77777777" w:rsidR="00FE6E67" w:rsidRDefault="00475A34">
      <w:pPr>
        <w:shd w:val="clear" w:color="auto" w:fill="FFFFFF"/>
        <w:spacing w:after="0" w:line="240" w:lineRule="auto"/>
        <w:ind w:right="-567"/>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ПРЕАМБУЛА</w:t>
      </w:r>
    </w:p>
    <w:p w14:paraId="38A479F0" w14:textId="77777777" w:rsidR="00FE6E67" w:rsidRDefault="00475A34">
      <w:pPr>
        <w:shd w:val="clear" w:color="auto" w:fill="FFFFFF"/>
        <w:spacing w:after="0" w:line="240" w:lineRule="auto"/>
        <w:ind w:right="-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Настоящее Соглашение является офертой Партнера (Исполнителя) Заказчику и содержит все существенные условия Партнерской программы.</w:t>
      </w:r>
    </w:p>
    <w:p w14:paraId="18E6BF23" w14:textId="77777777" w:rsidR="00FE6E67" w:rsidRDefault="00475A34">
      <w:pPr>
        <w:shd w:val="clear" w:color="auto" w:fill="FFFFFF"/>
        <w:spacing w:after="0" w:line="240" w:lineRule="auto"/>
        <w:ind w:right="-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Заполнение Партнером (Исполнителем) своих данных при регистрации на сайте Интернет-магазина «4fresh» и указание на участие в разделе «Партнерская программа» является достаточным подтверждением оферты Заказчику на установленных в настоящем Соглашении условиях заключить Договор оказания возмездных услуг. Физическое лицо (Партнер, Исполнитель) становится участником Партнерской программы Заказчика с даты акцепта Заказчиком (присвоение Партнеру (Исполнителю) идентификационного номера). </w:t>
      </w:r>
    </w:p>
    <w:p w14:paraId="673F581C" w14:textId="77777777" w:rsidR="00FE6E67" w:rsidRDefault="00475A34">
      <w:pPr>
        <w:pBdr>
          <w:top w:val="nil"/>
          <w:left w:val="nil"/>
          <w:bottom w:val="nil"/>
          <w:right w:val="nil"/>
          <w:between w:val="nil"/>
        </w:pBdr>
        <w:shd w:val="clear" w:color="auto" w:fill="FFFFFF"/>
        <w:spacing w:after="0" w:line="240" w:lineRule="auto"/>
        <w:ind w:left="360" w:right="-567" w:hanging="720"/>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Основные термины:</w:t>
      </w:r>
    </w:p>
    <w:p w14:paraId="0424256F" w14:textId="77777777" w:rsidR="00FE6E67" w:rsidRDefault="00475A34">
      <w:pPr>
        <w:numPr>
          <w:ilvl w:val="0"/>
          <w:numId w:val="1"/>
        </w:numPr>
        <w:pBdr>
          <w:top w:val="nil"/>
          <w:left w:val="nil"/>
          <w:bottom w:val="nil"/>
          <w:right w:val="nil"/>
          <w:between w:val="nil"/>
        </w:pBdr>
        <w:shd w:val="clear" w:color="auto" w:fill="FFFFFF"/>
        <w:spacing w:after="0" w:line="240" w:lineRule="auto"/>
        <w:ind w:right="-567"/>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Партнерская программа интернет-магазина «4fresh»</w:t>
      </w:r>
      <w:r>
        <w:rPr>
          <w:rFonts w:ascii="Times New Roman" w:eastAsia="Times New Roman" w:hAnsi="Times New Roman" w:cs="Times New Roman"/>
          <w:color w:val="000000"/>
          <w:sz w:val="24"/>
          <w:szCs w:val="24"/>
        </w:rPr>
        <w:t xml:space="preserve"> – программа взаимовыгодного сотрудничества интернет-магазина «4fresh» с физическими и юридическими лицами, владеющими Интернет-ресурсами.</w:t>
      </w:r>
    </w:p>
    <w:p w14:paraId="79BCBF14" w14:textId="77777777" w:rsidR="00FE6E67" w:rsidRDefault="00475A34">
      <w:pPr>
        <w:numPr>
          <w:ilvl w:val="0"/>
          <w:numId w:val="1"/>
        </w:numPr>
        <w:pBdr>
          <w:top w:val="nil"/>
          <w:left w:val="nil"/>
          <w:bottom w:val="nil"/>
          <w:right w:val="nil"/>
          <w:between w:val="nil"/>
        </w:pBdr>
        <w:shd w:val="clear" w:color="auto" w:fill="FFFFFF"/>
        <w:spacing w:after="0" w:line="240" w:lineRule="auto"/>
        <w:ind w:right="-567"/>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Интернет-магазин «4fresh» (Заказчик)</w:t>
      </w:r>
      <w:r>
        <w:rPr>
          <w:rFonts w:ascii="Times New Roman" w:eastAsia="Times New Roman" w:hAnsi="Times New Roman" w:cs="Times New Roman"/>
          <w:color w:val="000000"/>
          <w:sz w:val="24"/>
          <w:szCs w:val="24"/>
        </w:rPr>
        <w:t xml:space="preserve"> - сайт в информационно-телекоммуникационной сети Интернет, имеющий адрес в сети Интернет: 4fresh.ru, на котором представлено описание товаров для их приобретения посредством оформления клиентами заказов, а также описаны условия оплаты и доставки данных товаров.</w:t>
      </w:r>
    </w:p>
    <w:p w14:paraId="58FB6577" w14:textId="77777777" w:rsidR="00FE6E67" w:rsidRDefault="00475A34">
      <w:pPr>
        <w:numPr>
          <w:ilvl w:val="0"/>
          <w:numId w:val="1"/>
        </w:numPr>
        <w:pBdr>
          <w:top w:val="nil"/>
          <w:left w:val="nil"/>
          <w:bottom w:val="nil"/>
          <w:right w:val="nil"/>
          <w:between w:val="nil"/>
        </w:pBdr>
        <w:shd w:val="clear" w:color="auto" w:fill="FFFFFF"/>
        <w:spacing w:after="0" w:line="240" w:lineRule="auto"/>
        <w:ind w:right="-567"/>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Идентификационный номер</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Партнера (Исполнителя)</w:t>
      </w:r>
      <w:r>
        <w:rPr>
          <w:rFonts w:ascii="Times New Roman" w:eastAsia="Times New Roman" w:hAnsi="Times New Roman" w:cs="Times New Roman"/>
          <w:color w:val="000000"/>
          <w:sz w:val="24"/>
          <w:szCs w:val="24"/>
        </w:rPr>
        <w:t xml:space="preserve"> – номер, присваиваемый Заказчиком Исполнителю (Партнеру) при успешной регистрации на интернет-сайте Заказчика и акцепта Заказчиком оферты Партнера (Исполнителя).</w:t>
      </w:r>
    </w:p>
    <w:p w14:paraId="3F70622B" w14:textId="77777777" w:rsidR="00FE6E67" w:rsidRDefault="00475A34">
      <w:pPr>
        <w:numPr>
          <w:ilvl w:val="0"/>
          <w:numId w:val="1"/>
        </w:numPr>
        <w:pBdr>
          <w:top w:val="nil"/>
          <w:left w:val="nil"/>
          <w:bottom w:val="nil"/>
          <w:right w:val="nil"/>
          <w:between w:val="nil"/>
        </w:pBdr>
        <w:shd w:val="clear" w:color="auto" w:fill="FFFFFF"/>
        <w:spacing w:after="0" w:line="240" w:lineRule="auto"/>
        <w:ind w:right="-567"/>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Партнер (Исполнитель)</w:t>
      </w:r>
      <w:r>
        <w:rPr>
          <w:rFonts w:ascii="Times New Roman" w:eastAsia="Times New Roman" w:hAnsi="Times New Roman" w:cs="Times New Roman"/>
          <w:color w:val="000000"/>
          <w:sz w:val="24"/>
          <w:szCs w:val="24"/>
        </w:rPr>
        <w:t xml:space="preserve"> – участник программы интернет-магазина «4fresh», адресовавший оферту Заказчику путем внесения данных и выразивший согласие на участие в Партнерской программе «4fresh», имеющий право, в случаях установленных настоящим Соглашением, получать Партнерскую комиссию (вознаграждение) в денежной форме на условиях настоящего Соглашения и акцептованный Заказчиком в установленном настоящим Соглашением порядке.</w:t>
      </w:r>
    </w:p>
    <w:p w14:paraId="5572E097" w14:textId="77777777" w:rsidR="00FE6E67" w:rsidRDefault="00475A34">
      <w:pPr>
        <w:numPr>
          <w:ilvl w:val="0"/>
          <w:numId w:val="1"/>
        </w:numPr>
        <w:pBdr>
          <w:top w:val="nil"/>
          <w:left w:val="nil"/>
          <w:bottom w:val="nil"/>
          <w:right w:val="nil"/>
          <w:between w:val="nil"/>
        </w:pBdr>
        <w:shd w:val="clear" w:color="auto" w:fill="FFFFFF"/>
        <w:spacing w:after="0" w:line="240" w:lineRule="auto"/>
        <w:ind w:right="-567"/>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Заказ клиента</w:t>
      </w:r>
      <w:r>
        <w:rPr>
          <w:rFonts w:ascii="Times New Roman" w:eastAsia="Times New Roman" w:hAnsi="Times New Roman" w:cs="Times New Roman"/>
          <w:color w:val="000000"/>
          <w:sz w:val="24"/>
          <w:szCs w:val="24"/>
        </w:rPr>
        <w:t xml:space="preserve"> – оформленный на сайте Интернет-магазина «4fresh» запрос клиента на доставку товаров по указанному адресу с обязательством принять и оплатить их стоимость и доставку согласно указанному в запросе ассортименту, количеству и ценам.</w:t>
      </w:r>
    </w:p>
    <w:p w14:paraId="331ED9F2" w14:textId="77777777" w:rsidR="00FE6E67" w:rsidRDefault="00475A34">
      <w:pPr>
        <w:numPr>
          <w:ilvl w:val="0"/>
          <w:numId w:val="1"/>
        </w:numPr>
        <w:pBdr>
          <w:top w:val="nil"/>
          <w:left w:val="nil"/>
          <w:bottom w:val="nil"/>
          <w:right w:val="nil"/>
          <w:between w:val="nil"/>
        </w:pBdr>
        <w:shd w:val="clear" w:color="auto" w:fill="FFFFFF"/>
        <w:spacing w:after="0" w:line="240" w:lineRule="auto"/>
        <w:ind w:right="-567"/>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 xml:space="preserve">Клиент </w:t>
      </w:r>
      <w:r>
        <w:rPr>
          <w:rFonts w:ascii="Times New Roman" w:eastAsia="Times New Roman" w:hAnsi="Times New Roman" w:cs="Times New Roman"/>
          <w:color w:val="000000"/>
          <w:sz w:val="24"/>
          <w:szCs w:val="24"/>
        </w:rPr>
        <w:t xml:space="preserve">- физическое или юридическое лицо, размещающее Заказы на сайте Интернет-магазина. </w:t>
      </w:r>
    </w:p>
    <w:p w14:paraId="419BF1A1" w14:textId="77777777" w:rsidR="00FE6E67" w:rsidRDefault="00475A34">
      <w:pPr>
        <w:numPr>
          <w:ilvl w:val="0"/>
          <w:numId w:val="1"/>
        </w:numPr>
        <w:pBdr>
          <w:top w:val="nil"/>
          <w:left w:val="nil"/>
          <w:bottom w:val="nil"/>
          <w:right w:val="nil"/>
          <w:between w:val="nil"/>
        </w:pBdr>
        <w:shd w:val="clear" w:color="auto" w:fill="FFFFFF"/>
        <w:spacing w:after="0" w:line="240" w:lineRule="auto"/>
        <w:ind w:right="-567"/>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Партнерская ссылка</w:t>
      </w:r>
      <w:r>
        <w:rPr>
          <w:rFonts w:ascii="Times New Roman" w:eastAsia="Times New Roman" w:hAnsi="Times New Roman" w:cs="Times New Roman"/>
          <w:color w:val="000000"/>
          <w:sz w:val="24"/>
          <w:szCs w:val="24"/>
        </w:rPr>
        <w:t xml:space="preserve"> – гиперссылка на сайт интернет-магазина «4fresh» в виде текстовой ссылки, баннера, поисковой формы, размещенная на сайте Партнера (Исполнителя).</w:t>
      </w:r>
    </w:p>
    <w:p w14:paraId="169189BA" w14:textId="77777777" w:rsidR="00FE6E67" w:rsidRDefault="00475A34">
      <w:pPr>
        <w:numPr>
          <w:ilvl w:val="0"/>
          <w:numId w:val="1"/>
        </w:numPr>
        <w:pBdr>
          <w:top w:val="nil"/>
          <w:left w:val="nil"/>
          <w:bottom w:val="nil"/>
          <w:right w:val="nil"/>
          <w:between w:val="nil"/>
        </w:pBdr>
        <w:shd w:val="clear" w:color="auto" w:fill="FFFFFF"/>
        <w:spacing w:after="0" w:line="240" w:lineRule="auto"/>
        <w:ind w:right="-567"/>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Партнерская комиссия</w:t>
      </w:r>
      <w:r>
        <w:rPr>
          <w:rFonts w:ascii="Times New Roman" w:eastAsia="Times New Roman" w:hAnsi="Times New Roman" w:cs="Times New Roman"/>
          <w:color w:val="000000"/>
          <w:sz w:val="24"/>
          <w:szCs w:val="24"/>
        </w:rPr>
        <w:t xml:space="preserve"> – вознаграждение Партнера (Исполнителя), выплачиваемое Заказчиком в зависимости от суммы оплаченных заказов клиентов, сформированных с использованием Партнерской ссылки, размещенной Партнером (Исполнителем) на принадлежащих ему сайтах, в интернет-магазине «4fresh». </w:t>
      </w:r>
    </w:p>
    <w:p w14:paraId="685D6F0C" w14:textId="77777777" w:rsidR="00FE6E67" w:rsidRDefault="00475A34">
      <w:pPr>
        <w:numPr>
          <w:ilvl w:val="0"/>
          <w:numId w:val="1"/>
        </w:numPr>
        <w:pBdr>
          <w:top w:val="nil"/>
          <w:left w:val="nil"/>
          <w:bottom w:val="nil"/>
          <w:right w:val="nil"/>
          <w:between w:val="nil"/>
        </w:pBdr>
        <w:shd w:val="clear" w:color="auto" w:fill="FFFFFF"/>
        <w:spacing w:after="0" w:line="240" w:lineRule="auto"/>
        <w:ind w:right="-567"/>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lastRenderedPageBreak/>
        <w:t xml:space="preserve">Личный кабинет– </w:t>
      </w:r>
      <w:r>
        <w:rPr>
          <w:rFonts w:ascii="Times New Roman" w:eastAsia="Times New Roman" w:hAnsi="Times New Roman" w:cs="Times New Roman"/>
          <w:color w:val="000000"/>
          <w:sz w:val="24"/>
          <w:szCs w:val="24"/>
        </w:rPr>
        <w:t xml:space="preserve">персональный раздел партнера на сайте интернет-магазина «4fresh», доступный после регистрации и содержащий параметры, настройки и данные Партнера, а также информацию об участии в Партнерской программе. </w:t>
      </w:r>
    </w:p>
    <w:p w14:paraId="637A0E54" w14:textId="77777777" w:rsidR="00FE6E67" w:rsidRDefault="00475A34">
      <w:pPr>
        <w:numPr>
          <w:ilvl w:val="0"/>
          <w:numId w:val="1"/>
        </w:numPr>
        <w:pBdr>
          <w:top w:val="nil"/>
          <w:left w:val="nil"/>
          <w:bottom w:val="nil"/>
          <w:right w:val="nil"/>
          <w:between w:val="nil"/>
        </w:pBdr>
        <w:shd w:val="clear" w:color="auto" w:fill="FFFFFF"/>
        <w:spacing w:after="0" w:line="240" w:lineRule="auto"/>
        <w:ind w:right="-567"/>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Партнерский отчет</w:t>
      </w:r>
      <w:r>
        <w:rPr>
          <w:rFonts w:ascii="Times New Roman" w:eastAsia="Times New Roman" w:hAnsi="Times New Roman" w:cs="Times New Roman"/>
          <w:color w:val="000000"/>
          <w:sz w:val="24"/>
          <w:szCs w:val="24"/>
        </w:rPr>
        <w:t xml:space="preserve">– информация, предоставляемая Заказчиком в Личном кабинете по запросу Партнера (Исполнителя) о количестве оплаченных заказов Клиентами (с указанием суммы заказов), сформированных с использованием Партнерской ссылки, размещенной Партнером (Исполнителем) на принадлежащих ему сайтах, в интернет-магазине «4fresh».  Также, Партнерский отчет отражает финансовые взаимоотношения Заказчика и Партнера (Исполнителя). </w:t>
      </w:r>
    </w:p>
    <w:p w14:paraId="5C8486BA" w14:textId="77777777" w:rsidR="00FE6E67" w:rsidRDefault="00475A34">
      <w:pPr>
        <w:numPr>
          <w:ilvl w:val="0"/>
          <w:numId w:val="1"/>
        </w:numPr>
        <w:pBdr>
          <w:top w:val="nil"/>
          <w:left w:val="nil"/>
          <w:bottom w:val="nil"/>
          <w:right w:val="nil"/>
          <w:between w:val="nil"/>
        </w:pBdr>
        <w:shd w:val="clear" w:color="auto" w:fill="FFFFFF"/>
        <w:spacing w:after="0" w:line="240" w:lineRule="auto"/>
        <w:ind w:right="-567"/>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 xml:space="preserve">Комиссия Партнера (Исполнителя) – </w:t>
      </w:r>
      <w:r>
        <w:rPr>
          <w:rFonts w:ascii="Times New Roman" w:eastAsia="Times New Roman" w:hAnsi="Times New Roman" w:cs="Times New Roman"/>
          <w:color w:val="000000"/>
          <w:sz w:val="24"/>
          <w:szCs w:val="24"/>
        </w:rPr>
        <w:t>денежная сумма, начисляемая Заказчиком Партнеру (Исполнителю) за заказанные и оплаченные товары, приобретенные Клиентами, перешедшими на сайт Заказчика по Партнерской ссылке, на сайте Заказчика. Партнерская комиссия не начисляется на товары, участвующие в специальных предложениях и акциях, предполагающих скидки.</w:t>
      </w:r>
    </w:p>
    <w:p w14:paraId="63318215" w14:textId="77777777" w:rsidR="00FE6E67" w:rsidRDefault="00FE6E67">
      <w:pPr>
        <w:shd w:val="clear" w:color="auto" w:fill="FFFFFF"/>
        <w:spacing w:after="0" w:line="240" w:lineRule="auto"/>
        <w:ind w:left="-709" w:right="-567" w:firstLine="709"/>
        <w:jc w:val="both"/>
        <w:rPr>
          <w:rFonts w:ascii="Times New Roman" w:eastAsia="Times New Roman" w:hAnsi="Times New Roman" w:cs="Times New Roman"/>
          <w:sz w:val="24"/>
          <w:szCs w:val="24"/>
        </w:rPr>
      </w:pPr>
    </w:p>
    <w:p w14:paraId="7D584AC6" w14:textId="77777777" w:rsidR="00FE6E67" w:rsidRDefault="00FE6E67">
      <w:pPr>
        <w:pBdr>
          <w:top w:val="nil"/>
          <w:left w:val="nil"/>
          <w:bottom w:val="nil"/>
          <w:right w:val="nil"/>
          <w:between w:val="nil"/>
        </w:pBdr>
        <w:spacing w:after="0" w:line="240" w:lineRule="auto"/>
        <w:ind w:firstLine="709"/>
        <w:jc w:val="both"/>
        <w:rPr>
          <w:rFonts w:ascii="Times New Roman" w:eastAsia="Times New Roman" w:hAnsi="Times New Roman" w:cs="Times New Roman"/>
          <w:b/>
          <w:color w:val="000000"/>
          <w:sz w:val="24"/>
          <w:szCs w:val="24"/>
        </w:rPr>
      </w:pPr>
    </w:p>
    <w:p w14:paraId="3F398464" w14:textId="77777777" w:rsidR="00FE6E67" w:rsidRDefault="00FE6E67">
      <w:pPr>
        <w:pBdr>
          <w:top w:val="nil"/>
          <w:left w:val="nil"/>
          <w:bottom w:val="nil"/>
          <w:right w:val="nil"/>
          <w:between w:val="nil"/>
        </w:pBdr>
        <w:spacing w:after="0" w:line="240" w:lineRule="auto"/>
        <w:ind w:firstLine="709"/>
        <w:jc w:val="both"/>
        <w:rPr>
          <w:rFonts w:ascii="Times New Roman" w:eastAsia="Times New Roman" w:hAnsi="Times New Roman" w:cs="Times New Roman"/>
          <w:b/>
          <w:color w:val="000000"/>
          <w:sz w:val="24"/>
          <w:szCs w:val="24"/>
        </w:rPr>
      </w:pPr>
    </w:p>
    <w:p w14:paraId="1C98D0EA" w14:textId="77777777" w:rsidR="00FE6E67" w:rsidRDefault="00475A34">
      <w:pPr>
        <w:numPr>
          <w:ilvl w:val="0"/>
          <w:numId w:val="2"/>
        </w:num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Предмет</w:t>
      </w:r>
    </w:p>
    <w:p w14:paraId="2D9359A8" w14:textId="77777777" w:rsidR="00FE6E67" w:rsidRDefault="00FE6E67">
      <w:pPr>
        <w:pBdr>
          <w:top w:val="nil"/>
          <w:left w:val="nil"/>
          <w:bottom w:val="nil"/>
          <w:right w:val="nil"/>
          <w:between w:val="nil"/>
        </w:pBdr>
        <w:spacing w:after="0" w:line="240" w:lineRule="auto"/>
        <w:ind w:left="720" w:firstLine="709"/>
        <w:jc w:val="both"/>
        <w:rPr>
          <w:rFonts w:ascii="Times New Roman" w:eastAsia="Times New Roman" w:hAnsi="Times New Roman" w:cs="Times New Roman"/>
          <w:color w:val="000000"/>
          <w:sz w:val="24"/>
          <w:szCs w:val="24"/>
        </w:rPr>
      </w:pPr>
    </w:p>
    <w:p w14:paraId="08E341CD" w14:textId="77777777" w:rsidR="00FE6E67" w:rsidRDefault="00475A34">
      <w:pPr>
        <w:numPr>
          <w:ilvl w:val="0"/>
          <w:numId w:val="3"/>
        </w:numPr>
        <w:pBdr>
          <w:top w:val="nil"/>
          <w:left w:val="nil"/>
          <w:bottom w:val="nil"/>
          <w:right w:val="nil"/>
          <w:between w:val="nil"/>
        </w:pBdr>
        <w:spacing w:after="0" w:line="240" w:lineRule="auto"/>
        <w:ind w:left="425" w:right="-567" w:hanging="425"/>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Заказчик поручает, а Исполнитель принимает на себя обязательства по выполнению информационно-маркетинговых услуг посредством компьютерной сети Интернет по привлечению новых клиентов и размещению ими Заказов на сайте Интернет-магазина «4fresh» в объеме и на условиях, предусмотренных настоящим Соглашением.</w:t>
      </w:r>
    </w:p>
    <w:p w14:paraId="115FF8B1" w14:textId="77777777" w:rsidR="00FE6E67" w:rsidRDefault="00475A34">
      <w:pPr>
        <w:numPr>
          <w:ilvl w:val="0"/>
          <w:numId w:val="3"/>
        </w:numPr>
        <w:pBdr>
          <w:top w:val="nil"/>
          <w:left w:val="nil"/>
          <w:bottom w:val="nil"/>
          <w:right w:val="nil"/>
          <w:between w:val="nil"/>
        </w:pBdr>
        <w:spacing w:after="0" w:line="240" w:lineRule="auto"/>
        <w:ind w:left="425" w:hanging="425"/>
        <w:contextualSpacing/>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Проставление согласия (в виде знака  </w:t>
      </w:r>
      <w:r>
        <w:rPr>
          <w:rFonts w:ascii="Wingdings" w:eastAsia="Wingdings" w:hAnsi="Wingdings" w:cs="Wingdings"/>
          <w:color w:val="000000"/>
          <w:sz w:val="24"/>
          <w:szCs w:val="24"/>
        </w:rPr>
        <w:t>☑</w:t>
      </w:r>
      <w:r>
        <w:rPr>
          <w:rFonts w:ascii="Times New Roman" w:eastAsia="Times New Roman" w:hAnsi="Times New Roman" w:cs="Times New Roman"/>
          <w:color w:val="000000"/>
          <w:sz w:val="24"/>
          <w:szCs w:val="24"/>
        </w:rPr>
        <w:t xml:space="preserve">)  на участие в Партнерской программе, через специальную форму на сайте 4fresh.ru, считается официальным согласием  Партнера с условиями настоящего Соглашения. </w:t>
      </w:r>
    </w:p>
    <w:p w14:paraId="29D46004" w14:textId="77777777" w:rsidR="00FE6E67" w:rsidRDefault="00FE6E67">
      <w:pPr>
        <w:pBdr>
          <w:top w:val="nil"/>
          <w:left w:val="nil"/>
          <w:bottom w:val="nil"/>
          <w:right w:val="nil"/>
          <w:between w:val="nil"/>
        </w:pBdr>
        <w:spacing w:after="0" w:line="240" w:lineRule="auto"/>
        <w:ind w:left="425" w:right="-567" w:hanging="425"/>
        <w:jc w:val="both"/>
        <w:rPr>
          <w:rFonts w:ascii="Times New Roman" w:eastAsia="Times New Roman" w:hAnsi="Times New Roman" w:cs="Times New Roman"/>
          <w:color w:val="000000"/>
          <w:sz w:val="24"/>
          <w:szCs w:val="24"/>
        </w:rPr>
      </w:pPr>
    </w:p>
    <w:p w14:paraId="53743864" w14:textId="77777777" w:rsidR="00FE6E67" w:rsidRDefault="00FE6E67">
      <w:pPr>
        <w:pBdr>
          <w:top w:val="nil"/>
          <w:left w:val="nil"/>
          <w:bottom w:val="nil"/>
          <w:right w:val="nil"/>
          <w:between w:val="nil"/>
        </w:pBdr>
        <w:spacing w:after="0" w:line="240" w:lineRule="auto"/>
        <w:ind w:left="426" w:right="-567"/>
        <w:jc w:val="both"/>
        <w:rPr>
          <w:rFonts w:ascii="Times New Roman" w:eastAsia="Times New Roman" w:hAnsi="Times New Roman" w:cs="Times New Roman"/>
          <w:color w:val="000000"/>
          <w:sz w:val="24"/>
          <w:szCs w:val="24"/>
        </w:rPr>
      </w:pPr>
    </w:p>
    <w:p w14:paraId="2CA44459" w14:textId="77777777" w:rsidR="00FE6E67" w:rsidRDefault="00475A34">
      <w:pPr>
        <w:numPr>
          <w:ilvl w:val="0"/>
          <w:numId w:val="2"/>
        </w:numPr>
        <w:pBdr>
          <w:top w:val="nil"/>
          <w:left w:val="nil"/>
          <w:bottom w:val="nil"/>
          <w:right w:val="nil"/>
          <w:between w:val="nil"/>
        </w:pBdr>
        <w:spacing w:after="0" w:line="240" w:lineRule="auto"/>
        <w:ind w:right="-567"/>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Общие положения</w:t>
      </w:r>
    </w:p>
    <w:p w14:paraId="34DED303"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Партнером интернет-магазина «4fresh» может стать физическое или юридическое лицо, прошедшее процедуру регистрации на сайте интернет-магазина, осуществившее не менее 1 (Одного) заказа в Интернет-магазине (учитываются только полученные заказы) и принявший условия настоящего Соглашения.</w:t>
      </w:r>
    </w:p>
    <w:p w14:paraId="6351FB45"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Партнерами Интернет-магазина «4fresh» могут стать владельцы сайтов/аккаунтов в социальных сетях любой тематики, содержание которых не противоречит законодательству РФ. Интернет-магазин «4fresh» оставляет за собой право отказать владельцу сайта в участии без объяснения причин.</w:t>
      </w:r>
    </w:p>
    <w:p w14:paraId="5B217675"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Интернет-магазин «4fresh» предоставляет по запросу партнера статистику оплаченных заказов, сделанных посетителями партнерского сайта в Интернет-магазине «4fresh». </w:t>
      </w:r>
    </w:p>
    <w:p w14:paraId="2DCA5207"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Партнер является ответственным за функционирование и содержание своего сайта/аккаунта в социальных сетях и берет на себя обязательства не причинять сайту Интернет-магазина «4fresh» ущерб, связанный с Партнерской программой.</w:t>
      </w:r>
    </w:p>
    <w:p w14:paraId="45B9A31F"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Партнер может менять, добавлять, убирать партнерские ссылки без уведомления Заказчика. Если в случае проверки ссылка оказывается недоступной по причине ее изменения или удаления, Заказчик оставляет за собой право выносить решение о начислении партнерской комиссии за переход по такой ссылке.</w:t>
      </w:r>
    </w:p>
    <w:p w14:paraId="7DB3A829"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Партнеру запрещено следующее:</w:t>
      </w:r>
    </w:p>
    <w:p w14:paraId="70472D2B"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r>
        <w:rPr>
          <w:rFonts w:ascii="Times New Roman" w:eastAsia="Times New Roman" w:hAnsi="Times New Roman" w:cs="Times New Roman"/>
          <w:color w:val="000000"/>
          <w:sz w:val="24"/>
          <w:szCs w:val="24"/>
        </w:rPr>
        <w:t xml:space="preserve">Трафик с купонных </w:t>
      </w:r>
      <w:proofErr w:type="spellStart"/>
      <w:r>
        <w:rPr>
          <w:rFonts w:ascii="Times New Roman" w:eastAsia="Times New Roman" w:hAnsi="Times New Roman" w:cs="Times New Roman"/>
          <w:color w:val="000000"/>
          <w:sz w:val="24"/>
          <w:szCs w:val="24"/>
        </w:rPr>
        <w:t>агрегаторов</w:t>
      </w:r>
      <w:proofErr w:type="spellEnd"/>
      <w:r>
        <w:rPr>
          <w:rFonts w:ascii="Times New Roman" w:eastAsia="Times New Roman" w:hAnsi="Times New Roman" w:cs="Times New Roman"/>
          <w:color w:val="000000"/>
          <w:sz w:val="24"/>
          <w:szCs w:val="24"/>
        </w:rPr>
        <w:t xml:space="preserve"> в партнерской программе запрещен.</w:t>
      </w:r>
    </w:p>
    <w:p w14:paraId="759CC99F"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r>
        <w:rPr>
          <w:rFonts w:ascii="Times New Roman" w:eastAsia="Times New Roman" w:hAnsi="Times New Roman" w:cs="Times New Roman"/>
          <w:color w:val="000000"/>
          <w:sz w:val="24"/>
          <w:szCs w:val="24"/>
        </w:rPr>
        <w:t xml:space="preserve">Показывать контекстное объявление, если пользователь задал название компании Рекламодателя (# </w:t>
      </w:r>
      <w:proofErr w:type="spellStart"/>
      <w:r>
        <w:rPr>
          <w:rFonts w:ascii="Times New Roman" w:eastAsia="Times New Roman" w:hAnsi="Times New Roman" w:cs="Times New Roman"/>
          <w:color w:val="000000"/>
          <w:sz w:val="24"/>
          <w:szCs w:val="24"/>
        </w:rPr>
        <w:t>имябренда</w:t>
      </w:r>
      <w:proofErr w:type="spellEnd"/>
      <w:r>
        <w:rPr>
          <w:rFonts w:ascii="Times New Roman" w:eastAsia="Times New Roman" w:hAnsi="Times New Roman" w:cs="Times New Roman"/>
          <w:color w:val="000000"/>
          <w:sz w:val="24"/>
          <w:szCs w:val="24"/>
        </w:rPr>
        <w:t>)</w:t>
      </w:r>
    </w:p>
    <w:p w14:paraId="1AEFD479"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r>
        <w:rPr>
          <w:rFonts w:ascii="Times New Roman" w:eastAsia="Times New Roman" w:hAnsi="Times New Roman" w:cs="Times New Roman"/>
          <w:color w:val="000000"/>
          <w:sz w:val="24"/>
          <w:szCs w:val="24"/>
        </w:rPr>
        <w:t xml:space="preserve">Показывать контекстное объявление, если пользователь написал название компании Рекламодателя с ошибкой (# </w:t>
      </w:r>
      <w:proofErr w:type="spellStart"/>
      <w:r>
        <w:rPr>
          <w:rFonts w:ascii="Times New Roman" w:eastAsia="Times New Roman" w:hAnsi="Times New Roman" w:cs="Times New Roman"/>
          <w:color w:val="000000"/>
          <w:sz w:val="24"/>
          <w:szCs w:val="24"/>
        </w:rPr>
        <w:t>имябренди</w:t>
      </w:r>
      <w:proofErr w:type="spellEnd"/>
      <w:r>
        <w:rPr>
          <w:rFonts w:ascii="Times New Roman" w:eastAsia="Times New Roman" w:hAnsi="Times New Roman" w:cs="Times New Roman"/>
          <w:color w:val="000000"/>
          <w:sz w:val="24"/>
          <w:szCs w:val="24"/>
        </w:rPr>
        <w:t>)</w:t>
      </w:r>
    </w:p>
    <w:p w14:paraId="7DB6D53C"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r>
        <w:rPr>
          <w:rFonts w:ascii="Times New Roman" w:eastAsia="Times New Roman" w:hAnsi="Times New Roman" w:cs="Times New Roman"/>
          <w:color w:val="000000"/>
          <w:sz w:val="24"/>
          <w:szCs w:val="24"/>
        </w:rPr>
        <w:lastRenderedPageBreak/>
        <w:t xml:space="preserve">Показывать контекстное </w:t>
      </w:r>
      <w:proofErr w:type="spellStart"/>
      <w:r>
        <w:rPr>
          <w:rFonts w:ascii="Times New Roman" w:eastAsia="Times New Roman" w:hAnsi="Times New Roman" w:cs="Times New Roman"/>
          <w:color w:val="000000"/>
          <w:sz w:val="24"/>
          <w:szCs w:val="24"/>
        </w:rPr>
        <w:t>обьявление</w:t>
      </w:r>
      <w:proofErr w:type="spellEnd"/>
      <w:r>
        <w:rPr>
          <w:rFonts w:ascii="Times New Roman" w:eastAsia="Times New Roman" w:hAnsi="Times New Roman" w:cs="Times New Roman"/>
          <w:color w:val="000000"/>
          <w:sz w:val="24"/>
          <w:szCs w:val="24"/>
        </w:rPr>
        <w:t xml:space="preserve">, если пользователь задал название компании Рекламодателя и дополнительное слово (# </w:t>
      </w:r>
      <w:proofErr w:type="spellStart"/>
      <w:r>
        <w:rPr>
          <w:rFonts w:ascii="Times New Roman" w:eastAsia="Times New Roman" w:hAnsi="Times New Roman" w:cs="Times New Roman"/>
          <w:color w:val="000000"/>
          <w:sz w:val="24"/>
          <w:szCs w:val="24"/>
        </w:rPr>
        <w:t>имябренда</w:t>
      </w:r>
      <w:proofErr w:type="spellEnd"/>
      <w:r>
        <w:rPr>
          <w:rFonts w:ascii="Times New Roman" w:eastAsia="Times New Roman" w:hAnsi="Times New Roman" w:cs="Times New Roman"/>
          <w:color w:val="000000"/>
          <w:sz w:val="24"/>
          <w:szCs w:val="24"/>
        </w:rPr>
        <w:t xml:space="preserve"> </w:t>
      </w:r>
      <w:proofErr w:type="spellStart"/>
      <w:r>
        <w:rPr>
          <w:rFonts w:ascii="Times New Roman" w:eastAsia="Times New Roman" w:hAnsi="Times New Roman" w:cs="Times New Roman"/>
          <w:color w:val="000000"/>
          <w:sz w:val="24"/>
          <w:szCs w:val="24"/>
        </w:rPr>
        <w:t>промокод</w:t>
      </w:r>
      <w:proofErr w:type="spellEnd"/>
      <w:r>
        <w:rPr>
          <w:rFonts w:ascii="Times New Roman" w:eastAsia="Times New Roman" w:hAnsi="Times New Roman" w:cs="Times New Roman"/>
          <w:color w:val="000000"/>
          <w:sz w:val="24"/>
          <w:szCs w:val="24"/>
        </w:rPr>
        <w:t xml:space="preserve">)    </w:t>
      </w:r>
    </w:p>
    <w:p w14:paraId="6A1F503C"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r>
        <w:rPr>
          <w:rFonts w:ascii="Times New Roman" w:eastAsia="Times New Roman" w:hAnsi="Times New Roman" w:cs="Times New Roman"/>
          <w:color w:val="000000"/>
          <w:sz w:val="24"/>
          <w:szCs w:val="24"/>
        </w:rPr>
        <w:t>Использовать название компании Рекламодателя в заголовке или рекламном тексте объявления</w:t>
      </w:r>
    </w:p>
    <w:p w14:paraId="4E560E4C"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r>
        <w:rPr>
          <w:rFonts w:ascii="Times New Roman" w:eastAsia="Times New Roman" w:hAnsi="Times New Roman" w:cs="Times New Roman"/>
          <w:color w:val="000000"/>
          <w:sz w:val="24"/>
          <w:szCs w:val="24"/>
        </w:rPr>
        <w:t>Использовать название компании Рекламодателя в своей ссылке (# myurl.ru/</w:t>
      </w:r>
      <w:proofErr w:type="spellStart"/>
      <w:r>
        <w:rPr>
          <w:rFonts w:ascii="Times New Roman" w:eastAsia="Times New Roman" w:hAnsi="Times New Roman" w:cs="Times New Roman"/>
          <w:color w:val="000000"/>
          <w:sz w:val="24"/>
          <w:szCs w:val="24"/>
        </w:rPr>
        <w:t>имябренда</w:t>
      </w:r>
      <w:proofErr w:type="spellEnd"/>
      <w:r>
        <w:rPr>
          <w:rFonts w:ascii="Times New Roman" w:eastAsia="Times New Roman" w:hAnsi="Times New Roman" w:cs="Times New Roman"/>
          <w:color w:val="000000"/>
          <w:sz w:val="24"/>
          <w:szCs w:val="24"/>
        </w:rPr>
        <w:t>)</w:t>
      </w:r>
    </w:p>
    <w:p w14:paraId="566F6727"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r>
        <w:rPr>
          <w:rFonts w:ascii="Times New Roman" w:eastAsia="Times New Roman" w:hAnsi="Times New Roman" w:cs="Times New Roman"/>
          <w:color w:val="000000"/>
          <w:sz w:val="24"/>
          <w:szCs w:val="24"/>
        </w:rPr>
        <w:t xml:space="preserve">Создавать </w:t>
      </w:r>
      <w:proofErr w:type="spellStart"/>
      <w:r>
        <w:rPr>
          <w:rFonts w:ascii="Times New Roman" w:eastAsia="Times New Roman" w:hAnsi="Times New Roman" w:cs="Times New Roman"/>
          <w:color w:val="000000"/>
          <w:sz w:val="24"/>
          <w:szCs w:val="24"/>
        </w:rPr>
        <w:t>паблики</w:t>
      </w:r>
      <w:proofErr w:type="spellEnd"/>
      <w:r>
        <w:rPr>
          <w:rFonts w:ascii="Times New Roman" w:eastAsia="Times New Roman" w:hAnsi="Times New Roman" w:cs="Times New Roman"/>
          <w:color w:val="000000"/>
          <w:sz w:val="24"/>
          <w:szCs w:val="24"/>
        </w:rPr>
        <w:t xml:space="preserve"> от имени компании Рекламодателя</w:t>
      </w:r>
    </w:p>
    <w:p w14:paraId="0AD53271"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proofErr w:type="spellStart"/>
      <w:r>
        <w:rPr>
          <w:rFonts w:ascii="Times New Roman" w:eastAsia="Times New Roman" w:hAnsi="Times New Roman" w:cs="Times New Roman"/>
          <w:color w:val="000000"/>
          <w:sz w:val="24"/>
          <w:szCs w:val="24"/>
        </w:rPr>
        <w:t>PopUp</w:t>
      </w:r>
      <w:proofErr w:type="spellEnd"/>
      <w:r>
        <w:rPr>
          <w:rFonts w:ascii="Times New Roman" w:eastAsia="Times New Roman" w:hAnsi="Times New Roman" w:cs="Times New Roman"/>
          <w:color w:val="000000"/>
          <w:sz w:val="24"/>
          <w:szCs w:val="24"/>
        </w:rPr>
        <w:t xml:space="preserve"> / </w:t>
      </w:r>
      <w:proofErr w:type="spellStart"/>
      <w:r>
        <w:rPr>
          <w:rFonts w:ascii="Times New Roman" w:eastAsia="Times New Roman" w:hAnsi="Times New Roman" w:cs="Times New Roman"/>
          <w:color w:val="000000"/>
          <w:sz w:val="24"/>
          <w:szCs w:val="24"/>
        </w:rPr>
        <w:t>ClickUnder</w:t>
      </w:r>
      <w:proofErr w:type="spellEnd"/>
    </w:p>
    <w:p w14:paraId="2FFCC26A"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proofErr w:type="spellStart"/>
      <w:r>
        <w:rPr>
          <w:rFonts w:ascii="Times New Roman" w:eastAsia="Times New Roman" w:hAnsi="Times New Roman" w:cs="Times New Roman"/>
          <w:color w:val="000000"/>
          <w:sz w:val="24"/>
          <w:szCs w:val="24"/>
        </w:rPr>
        <w:t>Дорвей</w:t>
      </w:r>
      <w:proofErr w:type="spellEnd"/>
      <w:r>
        <w:rPr>
          <w:rFonts w:ascii="Times New Roman" w:eastAsia="Times New Roman" w:hAnsi="Times New Roman" w:cs="Times New Roman"/>
          <w:color w:val="000000"/>
          <w:sz w:val="24"/>
          <w:szCs w:val="24"/>
        </w:rPr>
        <w:t xml:space="preserve"> - трафик</w:t>
      </w:r>
    </w:p>
    <w:p w14:paraId="0EBB1A2D"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proofErr w:type="spellStart"/>
      <w:r>
        <w:rPr>
          <w:rFonts w:ascii="Times New Roman" w:eastAsia="Times New Roman" w:hAnsi="Times New Roman" w:cs="Times New Roman"/>
          <w:color w:val="000000"/>
          <w:sz w:val="24"/>
          <w:szCs w:val="24"/>
        </w:rPr>
        <w:t>Email</w:t>
      </w:r>
      <w:proofErr w:type="spellEnd"/>
      <w:r>
        <w:rPr>
          <w:rFonts w:ascii="Times New Roman" w:eastAsia="Times New Roman" w:hAnsi="Times New Roman" w:cs="Times New Roman"/>
          <w:color w:val="000000"/>
          <w:sz w:val="24"/>
          <w:szCs w:val="24"/>
        </w:rPr>
        <w:t xml:space="preserve"> - рассылка</w:t>
      </w:r>
    </w:p>
    <w:p w14:paraId="3AE7F6A2"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r>
        <w:rPr>
          <w:rFonts w:ascii="Times New Roman" w:eastAsia="Times New Roman" w:hAnsi="Times New Roman" w:cs="Times New Roman"/>
          <w:color w:val="000000"/>
          <w:sz w:val="24"/>
          <w:szCs w:val="24"/>
        </w:rPr>
        <w:t>Контекстная реклама на Бренд</w:t>
      </w:r>
    </w:p>
    <w:p w14:paraId="6FED66DC"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r>
        <w:rPr>
          <w:rFonts w:ascii="Times New Roman" w:eastAsia="Times New Roman" w:hAnsi="Times New Roman" w:cs="Times New Roman"/>
          <w:color w:val="000000"/>
          <w:sz w:val="24"/>
          <w:szCs w:val="24"/>
        </w:rPr>
        <w:t>Мотивированный трафик</w:t>
      </w:r>
    </w:p>
    <w:p w14:paraId="0190071A"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proofErr w:type="spellStart"/>
      <w:r>
        <w:rPr>
          <w:rFonts w:ascii="Times New Roman" w:eastAsia="Times New Roman" w:hAnsi="Times New Roman" w:cs="Times New Roman"/>
          <w:color w:val="000000"/>
          <w:sz w:val="24"/>
          <w:szCs w:val="24"/>
        </w:rPr>
        <w:t>Toolbar</w:t>
      </w:r>
      <w:proofErr w:type="spellEnd"/>
    </w:p>
    <w:p w14:paraId="0D6D299E"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proofErr w:type="spellStart"/>
      <w:r>
        <w:rPr>
          <w:rFonts w:ascii="Times New Roman" w:eastAsia="Times New Roman" w:hAnsi="Times New Roman" w:cs="Times New Roman"/>
          <w:color w:val="000000"/>
          <w:sz w:val="24"/>
          <w:szCs w:val="24"/>
        </w:rPr>
        <w:t>Adult</w:t>
      </w:r>
      <w:proofErr w:type="spellEnd"/>
      <w:r>
        <w:rPr>
          <w:rFonts w:ascii="Times New Roman" w:eastAsia="Times New Roman" w:hAnsi="Times New Roman" w:cs="Times New Roman"/>
          <w:color w:val="000000"/>
          <w:sz w:val="24"/>
          <w:szCs w:val="24"/>
        </w:rPr>
        <w:t xml:space="preserve"> - трафик</w:t>
      </w:r>
    </w:p>
    <w:p w14:paraId="2FE25C94" w14:textId="77777777" w:rsidR="00FE6E67" w:rsidRDefault="00475A34">
      <w:pPr>
        <w:numPr>
          <w:ilvl w:val="0"/>
          <w:numId w:val="4"/>
        </w:numPr>
        <w:pBdr>
          <w:top w:val="nil"/>
          <w:left w:val="nil"/>
          <w:bottom w:val="nil"/>
          <w:right w:val="nil"/>
          <w:between w:val="nil"/>
        </w:pBdr>
        <w:spacing w:after="0" w:line="240" w:lineRule="auto"/>
        <w:ind w:left="993" w:right="-567" w:firstLine="0"/>
        <w:jc w:val="both"/>
        <w:rPr>
          <w:color w:val="000000"/>
          <w:sz w:val="24"/>
          <w:szCs w:val="24"/>
        </w:rPr>
      </w:pPr>
      <w:proofErr w:type="spellStart"/>
      <w:r>
        <w:rPr>
          <w:rFonts w:ascii="Times New Roman" w:eastAsia="Times New Roman" w:hAnsi="Times New Roman" w:cs="Times New Roman"/>
          <w:color w:val="000000"/>
          <w:sz w:val="24"/>
          <w:szCs w:val="24"/>
        </w:rPr>
        <w:t>Тизерные</w:t>
      </w:r>
      <w:proofErr w:type="spellEnd"/>
      <w:r>
        <w:rPr>
          <w:rFonts w:ascii="Times New Roman" w:eastAsia="Times New Roman" w:hAnsi="Times New Roman" w:cs="Times New Roman"/>
          <w:color w:val="000000"/>
          <w:sz w:val="24"/>
          <w:szCs w:val="24"/>
        </w:rPr>
        <w:t xml:space="preserve"> сети</w:t>
      </w:r>
    </w:p>
    <w:p w14:paraId="1A06785E"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Партнер обязан размещать партнерские ссылки только в том виде, в котором они представлены на сайте Интернет-магазина «4fresh».</w:t>
      </w:r>
    </w:p>
    <w:p w14:paraId="05445AC6"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Партнер </w:t>
      </w:r>
      <w:r>
        <w:rPr>
          <w:rFonts w:ascii="Times New Roman" w:eastAsia="Times New Roman" w:hAnsi="Times New Roman" w:cs="Times New Roman"/>
          <w:b/>
          <w:color w:val="000000"/>
          <w:sz w:val="24"/>
          <w:szCs w:val="24"/>
        </w:rPr>
        <w:t>не имеет права</w:t>
      </w:r>
      <w:r>
        <w:rPr>
          <w:rFonts w:ascii="Times New Roman" w:eastAsia="Times New Roman" w:hAnsi="Times New Roman" w:cs="Times New Roman"/>
          <w:color w:val="000000"/>
          <w:sz w:val="24"/>
          <w:szCs w:val="24"/>
        </w:rPr>
        <w:t xml:space="preserve"> предлагать товары от собственного имени. Посетитель сайта должен иметь четкое представление о том, что товары предоставлены Интернет-магазином «4fresh».</w:t>
      </w:r>
    </w:p>
    <w:p w14:paraId="2A5B04A2"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Партнер обязан обозначить только ту стоимость товара, которая соответствует ценам в Интернет-магазине «4fresh».</w:t>
      </w:r>
    </w:p>
    <w:p w14:paraId="00CD7A82"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Партнер может использовать любые материалы Интернет-магазина «4fresh», кроме отзывов пользователей сайта, с обязательной ссылкой на соответствующую страницу. Партнер не имеет права искажать текстовые и графические материалы, передавать, санкционировать их использование другими лицами.</w:t>
      </w:r>
    </w:p>
    <w:p w14:paraId="65E1792C"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Размещение ссылок без партнерского идентификатора в партнерской программе не учитываются.</w:t>
      </w:r>
    </w:p>
    <w:p w14:paraId="15F26810"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Партнер не имеет права размещать партнерские ссылки, а также рекламировать ресурсы, содержащие партнерские ссылки на официальных площадках интернет-магазина «4fresh» в социальных сетях, а также на страницах интернет-магазина. При выявлении нарушения ссылки будут удаляться без предупреждения.</w:t>
      </w:r>
    </w:p>
    <w:p w14:paraId="0F8EF7B2" w14:textId="77777777" w:rsidR="00FE6E67" w:rsidRDefault="00475A34">
      <w:pPr>
        <w:numPr>
          <w:ilvl w:val="0"/>
          <w:numId w:val="3"/>
        </w:numPr>
        <w:pBdr>
          <w:top w:val="nil"/>
          <w:left w:val="nil"/>
          <w:bottom w:val="nil"/>
          <w:right w:val="nil"/>
          <w:between w:val="nil"/>
        </w:pBdr>
        <w:spacing w:after="0" w:line="240" w:lineRule="auto"/>
        <w:ind w:left="426" w:right="-567" w:hanging="426"/>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Интернет-магазина «4fresh» в праве по своему усмотрению размещать ссылки на ресурсы, содержащие партнерские ссылки на официальных площадках Интернет-магазина «4fresh» в социальных сетях.</w:t>
      </w:r>
    </w:p>
    <w:p w14:paraId="7AC11EE2"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В качестве рекламных материалов партнеру предоставляются</w:t>
      </w:r>
      <w:r>
        <w:rPr>
          <w:rFonts w:ascii="Times New Roman" w:eastAsia="Times New Roman" w:hAnsi="Times New Roman" w:cs="Times New Roman"/>
          <w:sz w:val="24"/>
          <w:szCs w:val="24"/>
        </w:rPr>
        <w:t xml:space="preserve"> материалы, представленные на сайте в специальном разделе</w:t>
      </w:r>
    </w:p>
    <w:p w14:paraId="5DCABF48"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Стороны имеют право расторгнуть партнерство в одностороннем порядке. В этом случае стороны обязаны направить письменное уведомление по электронной почте. Соглашение считается расторгнутым по истечении 5 (Пяти) дней с даты получения уведомления. </w:t>
      </w:r>
    </w:p>
    <w:p w14:paraId="46191EAC"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В случае расторжения отношений Партнер обязан прекратить использование логотипов, прайс-листов, текстовых и графических материалов, которые были задействованы в рамках Партнерской программы, в течение семи дней с момента получения уведомления.</w:t>
      </w:r>
    </w:p>
    <w:p w14:paraId="4CBA8D71"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Запрещено использовать партнерские ссылки интернет-магазина «4fresh» в контекстной рекламе в поисковых системах и рекламных партнерских сетях. Запрещена контекстная реклама по поисковому слову «4fresh.ru» и его производных.</w:t>
      </w:r>
    </w:p>
    <w:p w14:paraId="2BD1038A"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В случае если партнер не сможет подтвердить источник трафика, администрация имеет право заблокировать аккаунт до выявления причин.  </w:t>
      </w:r>
    </w:p>
    <w:p w14:paraId="0C8196A9"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По всем вопросам и предложениям партнер может обращаться к Заказчику по электронной почте:</w:t>
      </w:r>
      <w:r>
        <w:rPr>
          <w:rFonts w:ascii="Times New Roman" w:eastAsia="Times New Roman" w:hAnsi="Times New Roman" w:cs="Times New Roman"/>
          <w:sz w:val="24"/>
          <w:szCs w:val="24"/>
        </w:rPr>
        <w:t xml:space="preserve"> rewards@4fresh.ru</w:t>
      </w:r>
      <w:r>
        <w:rPr>
          <w:rFonts w:ascii="Times New Roman" w:eastAsia="Times New Roman" w:hAnsi="Times New Roman" w:cs="Times New Roman"/>
          <w:sz w:val="24"/>
          <w:szCs w:val="24"/>
          <w:u w:val="single"/>
        </w:rPr>
        <w:t>.</w:t>
      </w:r>
    </w:p>
    <w:p w14:paraId="627D767B" w14:textId="77777777" w:rsidR="00FE6E67" w:rsidRDefault="00475A34">
      <w:pPr>
        <w:numPr>
          <w:ilvl w:val="0"/>
          <w:numId w:val="3"/>
        </w:numPr>
        <w:pBdr>
          <w:top w:val="nil"/>
          <w:left w:val="nil"/>
          <w:bottom w:val="nil"/>
          <w:right w:val="nil"/>
          <w:between w:val="nil"/>
        </w:pBdr>
        <w:spacing w:after="0" w:line="240" w:lineRule="auto"/>
        <w:ind w:right="-567"/>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Покупки по собственным партнерским ссылкам запрещены. </w:t>
      </w:r>
    </w:p>
    <w:p w14:paraId="02374985"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lastRenderedPageBreak/>
        <w:t>Кросс-покупки между партнерами запрещены. В случае, если партнер умышленно оформляет заказы по партнерским ссылкам другого партнера, администрация оставляет за собой право заблокировать партнерские аккаунты обоих партнеров до выяснения обстоятельств.</w:t>
      </w:r>
    </w:p>
    <w:p w14:paraId="1E0C17F5"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Публикация и передача третьим лицам секретных слов, сертификатов, промо-кодов, купонов и других бонусов, предназначенных для персонального использования, запрещены. При нарушении данного пункта работа Партнера может быть временно заблокирована, а оплата не произведена до выяснения обстоятельств.</w:t>
      </w:r>
    </w:p>
    <w:p w14:paraId="50FFE507"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Если по ссылкам партнера нет переходов в течение 90 дней (3 месяца) или не указаны реквизиты для выплат денег, партнерский аккаунт автоматически блокируется.</w:t>
      </w:r>
    </w:p>
    <w:p w14:paraId="040211EB"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Все партнерские ссылки должны быть доступны администрации Партнерской программы для проверки.</w:t>
      </w:r>
    </w:p>
    <w:p w14:paraId="5E7605B6"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Заказчик имеет право без объяснения причины заблокировать аккаунт партнера, замеченного в манипулировании данными.</w:t>
      </w:r>
    </w:p>
    <w:p w14:paraId="70C610CC"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Заказчик имеет право без дополнительного уведомления временно заблокировать аккаунт Партнера до выявления причин нарушения. Заблокированный аккаунт исключается из Партнерской программы, выплата комиссии с заказов, оформленных с нарушением приведенных пунктов Правил, прекращается.</w:t>
      </w:r>
    </w:p>
    <w:p w14:paraId="797F61B6" w14:textId="77777777" w:rsidR="00FE6E67" w:rsidRDefault="00475A34">
      <w:pPr>
        <w:numPr>
          <w:ilvl w:val="0"/>
          <w:numId w:val="3"/>
        </w:numPr>
        <w:pBdr>
          <w:top w:val="nil"/>
          <w:left w:val="nil"/>
          <w:bottom w:val="nil"/>
          <w:right w:val="nil"/>
          <w:between w:val="nil"/>
        </w:pBdr>
        <w:spacing w:after="0" w:line="240" w:lineRule="auto"/>
        <w:ind w:left="425" w:right="-567" w:hanging="425"/>
        <w:contextualSpacing/>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Интернет-магазин оставляет за собой право в одностороннем порядке вносить изменения в настоящее Соглашение, и обязуется сообщать о предстоящих изменениях Партнерам по электронной почте, </w:t>
      </w:r>
      <w:r w:rsidR="00E00611">
        <w:rPr>
          <w:rFonts w:ascii="Times New Roman" w:eastAsia="Times New Roman" w:hAnsi="Times New Roman" w:cs="Times New Roman"/>
          <w:color w:val="000000"/>
          <w:sz w:val="24"/>
          <w:szCs w:val="24"/>
        </w:rPr>
        <w:t xml:space="preserve">указанной Партнером при регистрации </w:t>
      </w:r>
      <w:r>
        <w:rPr>
          <w:rFonts w:ascii="Times New Roman" w:eastAsia="Times New Roman" w:hAnsi="Times New Roman" w:cs="Times New Roman"/>
          <w:color w:val="000000"/>
          <w:sz w:val="24"/>
          <w:szCs w:val="24"/>
        </w:rPr>
        <w:t xml:space="preserve">на сайте Интернет-магазина «4fresh», не менее чем за 10 календарных дней до опубликования изменений. Надлежащей формой направления уведомления об изменении в Соглашении считается его направление на адрес электронной почты Партнера, указанный при регистрации. При этом риск неполучения уведомления (в том числе при внесении электронного адреса в черный список, попадания письма в папку «Спам» и тому подобное) лежит на Партнере. </w:t>
      </w:r>
    </w:p>
    <w:p w14:paraId="26D469D9" w14:textId="77777777" w:rsidR="00FE6E67" w:rsidRDefault="00FE6E67">
      <w:pPr>
        <w:pBdr>
          <w:top w:val="nil"/>
          <w:left w:val="nil"/>
          <w:bottom w:val="nil"/>
          <w:right w:val="nil"/>
          <w:between w:val="nil"/>
        </w:pBdr>
        <w:spacing w:after="0" w:line="240" w:lineRule="auto"/>
        <w:ind w:left="425" w:right="-567" w:hanging="425"/>
        <w:jc w:val="both"/>
        <w:rPr>
          <w:rFonts w:ascii="Times New Roman" w:eastAsia="Times New Roman" w:hAnsi="Times New Roman" w:cs="Times New Roman"/>
          <w:color w:val="000000"/>
          <w:sz w:val="24"/>
          <w:szCs w:val="24"/>
        </w:rPr>
      </w:pPr>
    </w:p>
    <w:p w14:paraId="3DED5E82" w14:textId="77777777" w:rsidR="00FE6E67" w:rsidRDefault="00FE6E67">
      <w:pPr>
        <w:pBdr>
          <w:top w:val="nil"/>
          <w:left w:val="nil"/>
          <w:bottom w:val="nil"/>
          <w:right w:val="nil"/>
          <w:between w:val="nil"/>
        </w:pBdr>
        <w:spacing w:after="0" w:line="240" w:lineRule="auto"/>
        <w:ind w:left="426" w:right="-567"/>
        <w:jc w:val="both"/>
        <w:rPr>
          <w:rFonts w:ascii="Times New Roman" w:eastAsia="Times New Roman" w:hAnsi="Times New Roman" w:cs="Times New Roman"/>
          <w:color w:val="000000"/>
          <w:sz w:val="24"/>
          <w:szCs w:val="24"/>
          <w:highlight w:val="yellow"/>
        </w:rPr>
      </w:pPr>
    </w:p>
    <w:p w14:paraId="564F6F4D" w14:textId="77777777" w:rsidR="00FE6E67" w:rsidRDefault="00FE6E67">
      <w:pPr>
        <w:pBdr>
          <w:top w:val="nil"/>
          <w:left w:val="nil"/>
          <w:bottom w:val="nil"/>
          <w:right w:val="nil"/>
          <w:between w:val="nil"/>
        </w:pBdr>
        <w:spacing w:after="0" w:line="240" w:lineRule="auto"/>
        <w:ind w:left="426" w:right="-567"/>
        <w:jc w:val="both"/>
        <w:rPr>
          <w:rFonts w:ascii="Times New Roman" w:eastAsia="Times New Roman" w:hAnsi="Times New Roman" w:cs="Times New Roman"/>
          <w:color w:val="000000"/>
          <w:sz w:val="24"/>
          <w:szCs w:val="24"/>
          <w:highlight w:val="yellow"/>
        </w:rPr>
      </w:pPr>
    </w:p>
    <w:p w14:paraId="406DC127" w14:textId="77777777" w:rsidR="00FE6E67" w:rsidRDefault="00475A34">
      <w:pPr>
        <w:numPr>
          <w:ilvl w:val="0"/>
          <w:numId w:val="2"/>
        </w:numPr>
        <w:pBdr>
          <w:top w:val="nil"/>
          <w:left w:val="nil"/>
          <w:bottom w:val="nil"/>
          <w:right w:val="nil"/>
          <w:between w:val="nil"/>
        </w:pBdr>
        <w:spacing w:after="0" w:line="240" w:lineRule="auto"/>
        <w:ind w:right="-567"/>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Права и обязанности Сторон</w:t>
      </w:r>
    </w:p>
    <w:p w14:paraId="4D97C963" w14:textId="77777777" w:rsidR="00FE6E67" w:rsidRDefault="00475A34">
      <w:pPr>
        <w:numPr>
          <w:ilvl w:val="0"/>
          <w:numId w:val="3"/>
        </w:numPr>
        <w:pBdr>
          <w:top w:val="nil"/>
          <w:left w:val="nil"/>
          <w:bottom w:val="nil"/>
          <w:right w:val="nil"/>
          <w:between w:val="nil"/>
        </w:pBdr>
        <w:spacing w:after="0" w:line="240" w:lineRule="auto"/>
        <w:ind w:left="426" w:right="-567" w:hanging="426"/>
        <w:contextualSpacing/>
        <w:jc w:val="both"/>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 xml:space="preserve">Обязанности Партнера (Исполнителя): </w:t>
      </w:r>
    </w:p>
    <w:p w14:paraId="5315BB19" w14:textId="77777777" w:rsidR="00FE6E67" w:rsidRDefault="00475A34">
      <w:pPr>
        <w:numPr>
          <w:ilvl w:val="1"/>
          <w:numId w:val="3"/>
        </w:numPr>
        <w:pBdr>
          <w:top w:val="nil"/>
          <w:left w:val="nil"/>
          <w:bottom w:val="nil"/>
          <w:right w:val="nil"/>
          <w:between w:val="nil"/>
        </w:pBdr>
        <w:spacing w:after="0" w:line="240" w:lineRule="auto"/>
        <w:ind w:left="426" w:right="-567" w:firstLine="0"/>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Партнер (Исполнитель) опубликовывает на своем сайте/в аккаунтах социальных сетей в информационно-телекоммуникационной сети Интернет Партнерские ссылки для представления товаров Интернет-магазина «4fresh».</w:t>
      </w:r>
    </w:p>
    <w:p w14:paraId="03B789A6" w14:textId="77777777" w:rsidR="00FE6E67" w:rsidRDefault="00475A34">
      <w:pPr>
        <w:numPr>
          <w:ilvl w:val="1"/>
          <w:numId w:val="3"/>
        </w:numPr>
        <w:pBdr>
          <w:top w:val="nil"/>
          <w:left w:val="nil"/>
          <w:bottom w:val="nil"/>
          <w:right w:val="nil"/>
          <w:between w:val="nil"/>
        </w:pBdr>
        <w:spacing w:after="0" w:line="240" w:lineRule="auto"/>
        <w:ind w:left="426" w:right="-567" w:firstLine="0"/>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 необходимости, своевременно обновлять информацию текста Партнерской ссылки о товарах Интернет-магазина «4fresh».</w:t>
      </w:r>
    </w:p>
    <w:p w14:paraId="3328576F" w14:textId="77777777" w:rsidR="00FE6E67" w:rsidRDefault="00475A34">
      <w:pPr>
        <w:numPr>
          <w:ilvl w:val="1"/>
          <w:numId w:val="3"/>
        </w:numPr>
        <w:pBdr>
          <w:top w:val="nil"/>
          <w:left w:val="nil"/>
          <w:bottom w:val="nil"/>
          <w:right w:val="nil"/>
          <w:between w:val="nil"/>
        </w:pBdr>
        <w:spacing w:after="0" w:line="240" w:lineRule="auto"/>
        <w:ind w:left="426" w:right="-567" w:firstLine="0"/>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Не искажать текстовые и графические материалы, полученные с сайта Интернет-магазина «4fresh»; не передавать и не санкционировать их использование другими лицами.      </w:t>
      </w:r>
    </w:p>
    <w:p w14:paraId="2DAF04A8" w14:textId="77777777" w:rsidR="00FE6E67" w:rsidRDefault="00475A34">
      <w:pPr>
        <w:numPr>
          <w:ilvl w:val="1"/>
          <w:numId w:val="3"/>
        </w:numPr>
        <w:pBdr>
          <w:top w:val="nil"/>
          <w:left w:val="nil"/>
          <w:bottom w:val="nil"/>
          <w:right w:val="nil"/>
          <w:between w:val="nil"/>
        </w:pBdr>
        <w:spacing w:after="0" w:line="240" w:lineRule="auto"/>
        <w:ind w:left="426" w:right="-567" w:firstLine="0"/>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случае окончания действия или расторжения Договора прекратить использование логотипов, прайс-листов, текстовых и графических материалов, которые были задействованы в рамках Партнерской программы, в течение семи дней.</w:t>
      </w:r>
    </w:p>
    <w:p w14:paraId="2E5277E0" w14:textId="77777777" w:rsidR="00FE6E67" w:rsidRDefault="00475A34">
      <w:pPr>
        <w:numPr>
          <w:ilvl w:val="1"/>
          <w:numId w:val="3"/>
        </w:numPr>
        <w:pBdr>
          <w:top w:val="nil"/>
          <w:left w:val="nil"/>
          <w:bottom w:val="nil"/>
          <w:right w:val="nil"/>
          <w:between w:val="nil"/>
        </w:pBdr>
        <w:spacing w:after="0" w:line="240" w:lineRule="auto"/>
        <w:ind w:left="426" w:right="-567" w:firstLine="0"/>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Сообщать Заказчику об изменениях на сайте Партнера (Исполнителя): закрытии сайта, длительном (более тридцати дней) перерыве в работе сайта, изменении URL, e-</w:t>
      </w:r>
      <w:proofErr w:type="spellStart"/>
      <w:r>
        <w:rPr>
          <w:rFonts w:ascii="Times New Roman" w:eastAsia="Times New Roman" w:hAnsi="Times New Roman" w:cs="Times New Roman"/>
          <w:color w:val="000000"/>
          <w:sz w:val="24"/>
          <w:szCs w:val="24"/>
        </w:rPr>
        <w:t>mail</w:t>
      </w:r>
      <w:proofErr w:type="spellEnd"/>
      <w:r>
        <w:rPr>
          <w:rFonts w:ascii="Times New Roman" w:eastAsia="Times New Roman" w:hAnsi="Times New Roman" w:cs="Times New Roman"/>
          <w:color w:val="000000"/>
          <w:sz w:val="24"/>
          <w:szCs w:val="24"/>
        </w:rPr>
        <w:t>, других и изменениях в течение 10 дней с момента их появления.</w:t>
      </w:r>
    </w:p>
    <w:p w14:paraId="2CCD93DC" w14:textId="77777777" w:rsidR="00FE6E67" w:rsidRDefault="00475A34">
      <w:pPr>
        <w:numPr>
          <w:ilvl w:val="1"/>
          <w:numId w:val="3"/>
        </w:numPr>
        <w:pBdr>
          <w:top w:val="nil"/>
          <w:left w:val="nil"/>
          <w:bottom w:val="nil"/>
          <w:right w:val="nil"/>
          <w:between w:val="nil"/>
        </w:pBdr>
        <w:spacing w:after="0" w:line="240" w:lineRule="auto"/>
        <w:ind w:left="426" w:right="-567" w:firstLine="0"/>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Партнер (Исполнитель) обязан размещать в Партнерской ссылке в точности и только информацию, предоставленную Заказчиком. Любое несоответствие информации, указанной в Партнерской ссылке является существенным нарушением настоящего Договора и Партнер (Исполнитель) обязуется в указанном случае, в безусловном внесудебном порядке, возместить Заказчику все убытки (включая упущенную выгоду), вызванные данным нарушением.</w:t>
      </w:r>
    </w:p>
    <w:p w14:paraId="65AE1D56" w14:textId="77777777" w:rsidR="00FE6E67" w:rsidRDefault="00475A34">
      <w:pPr>
        <w:numPr>
          <w:ilvl w:val="0"/>
          <w:numId w:val="3"/>
        </w:numPr>
        <w:pBdr>
          <w:top w:val="nil"/>
          <w:left w:val="nil"/>
          <w:bottom w:val="nil"/>
          <w:right w:val="nil"/>
          <w:between w:val="nil"/>
        </w:pBdr>
        <w:spacing w:after="0" w:line="240" w:lineRule="auto"/>
        <w:ind w:left="426" w:right="-567" w:hanging="426"/>
        <w:contextualSpacing/>
        <w:jc w:val="both"/>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lastRenderedPageBreak/>
        <w:t xml:space="preserve">Исполнитель имеет право </w:t>
      </w:r>
      <w:r>
        <w:rPr>
          <w:rFonts w:ascii="Times New Roman" w:eastAsia="Times New Roman" w:hAnsi="Times New Roman" w:cs="Times New Roman"/>
          <w:color w:val="000000"/>
          <w:sz w:val="24"/>
          <w:szCs w:val="24"/>
        </w:rPr>
        <w:t>использовать любые материалы с сайта Интернет-магазина «4fresh» с обязательной ссылкой на соответствующую страницу. Заказчик сохраняет за собой право отозвать разрешение на использование всех этих материалов, уведомив Исполнителя об этом за 5 (пять) календарных дней.</w:t>
      </w:r>
    </w:p>
    <w:p w14:paraId="63A851D8" w14:textId="77777777" w:rsidR="00FE6E67" w:rsidRDefault="00475A34">
      <w:pPr>
        <w:numPr>
          <w:ilvl w:val="0"/>
          <w:numId w:val="3"/>
        </w:numPr>
        <w:pBdr>
          <w:top w:val="nil"/>
          <w:left w:val="nil"/>
          <w:bottom w:val="nil"/>
          <w:right w:val="nil"/>
          <w:between w:val="nil"/>
        </w:pBdr>
        <w:spacing w:after="0" w:line="240" w:lineRule="auto"/>
        <w:ind w:left="426" w:right="-567" w:hanging="426"/>
        <w:contextualSpacing/>
        <w:jc w:val="both"/>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 xml:space="preserve">Заказчик обязуется: </w:t>
      </w:r>
    </w:p>
    <w:p w14:paraId="4B58B0FF" w14:textId="77777777" w:rsidR="00FE6E67" w:rsidRDefault="00475A34">
      <w:pPr>
        <w:numPr>
          <w:ilvl w:val="1"/>
          <w:numId w:val="3"/>
        </w:numPr>
        <w:pBdr>
          <w:top w:val="nil"/>
          <w:left w:val="nil"/>
          <w:bottom w:val="nil"/>
          <w:right w:val="nil"/>
          <w:between w:val="nil"/>
        </w:pBdr>
        <w:spacing w:after="0" w:line="240" w:lineRule="auto"/>
        <w:ind w:left="426" w:right="-567" w:firstLine="0"/>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Обеспечить контроль продаж товаров клиентам, привлеченным Партнером (Исполнителем) с использованием Партнерской ссылки и пришедшим на сайт Интернет-магазина «4fresh» от Партнера (Исполнителя) в течение действия настоящего Договора. </w:t>
      </w:r>
    </w:p>
    <w:p w14:paraId="248B0533" w14:textId="77777777" w:rsidR="00FE6E67" w:rsidRDefault="00475A34">
      <w:pPr>
        <w:numPr>
          <w:ilvl w:val="1"/>
          <w:numId w:val="3"/>
        </w:numPr>
        <w:pBdr>
          <w:top w:val="nil"/>
          <w:left w:val="nil"/>
          <w:bottom w:val="nil"/>
          <w:right w:val="nil"/>
          <w:between w:val="nil"/>
        </w:pBdr>
        <w:spacing w:after="0" w:line="240" w:lineRule="auto"/>
        <w:ind w:left="426" w:right="-567" w:firstLine="0"/>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Предоставлять информацию о ходе исполнения заказов клиентов, привлеченных Партнером (Исполнителем) с использованием Партнерской ссылки, </w:t>
      </w:r>
    </w:p>
    <w:p w14:paraId="045331D9" w14:textId="77777777" w:rsidR="00FE6E67" w:rsidRDefault="00475A34">
      <w:pPr>
        <w:numPr>
          <w:ilvl w:val="1"/>
          <w:numId w:val="3"/>
        </w:numPr>
        <w:pBdr>
          <w:top w:val="nil"/>
          <w:left w:val="nil"/>
          <w:bottom w:val="nil"/>
          <w:right w:val="nil"/>
          <w:between w:val="nil"/>
        </w:pBdr>
        <w:spacing w:after="0" w:line="240" w:lineRule="auto"/>
        <w:ind w:left="426" w:right="-567" w:firstLine="0"/>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Выплачивать Исполнителю вознаграждение, размер которого устанавливается настоящим Соглашением. </w:t>
      </w:r>
    </w:p>
    <w:p w14:paraId="06AC0DC7" w14:textId="77777777" w:rsidR="00FE6E67" w:rsidRDefault="00475A34">
      <w:pPr>
        <w:numPr>
          <w:ilvl w:val="0"/>
          <w:numId w:val="3"/>
        </w:numPr>
        <w:pBdr>
          <w:top w:val="nil"/>
          <w:left w:val="nil"/>
          <w:bottom w:val="nil"/>
          <w:right w:val="nil"/>
          <w:between w:val="nil"/>
        </w:pBdr>
        <w:spacing w:after="0" w:line="240" w:lineRule="auto"/>
        <w:ind w:left="426" w:right="-567" w:hanging="426"/>
        <w:contextualSpacing/>
        <w:jc w:val="both"/>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 xml:space="preserve">Заказчик имеет право </w:t>
      </w:r>
      <w:r>
        <w:rPr>
          <w:rFonts w:ascii="Times New Roman" w:eastAsia="Times New Roman" w:hAnsi="Times New Roman" w:cs="Times New Roman"/>
          <w:color w:val="000000"/>
          <w:sz w:val="24"/>
          <w:szCs w:val="24"/>
        </w:rPr>
        <w:t>приостановить выплату комиссии (вознаграждения) Партнеру (Исполнителю) в случаях, предусмотренных настоящим Соглашением.</w:t>
      </w:r>
    </w:p>
    <w:p w14:paraId="11994AC3" w14:textId="77777777" w:rsidR="00FE6E67" w:rsidRDefault="00FE6E67">
      <w:pPr>
        <w:pBdr>
          <w:top w:val="nil"/>
          <w:left w:val="nil"/>
          <w:bottom w:val="nil"/>
          <w:right w:val="nil"/>
          <w:between w:val="nil"/>
        </w:pBdr>
        <w:spacing w:after="0" w:line="240" w:lineRule="auto"/>
        <w:ind w:left="426" w:right="-567" w:hanging="720"/>
        <w:jc w:val="both"/>
        <w:rPr>
          <w:rFonts w:ascii="Times New Roman" w:eastAsia="Times New Roman" w:hAnsi="Times New Roman" w:cs="Times New Roman"/>
          <w:b/>
          <w:color w:val="000000"/>
          <w:sz w:val="24"/>
          <w:szCs w:val="24"/>
        </w:rPr>
      </w:pPr>
    </w:p>
    <w:p w14:paraId="40D5C88C" w14:textId="77777777" w:rsidR="00FE6E67" w:rsidRDefault="00475A34">
      <w:pPr>
        <w:numPr>
          <w:ilvl w:val="0"/>
          <w:numId w:val="2"/>
        </w:numPr>
        <w:pBdr>
          <w:top w:val="nil"/>
          <w:left w:val="nil"/>
          <w:bottom w:val="nil"/>
          <w:right w:val="nil"/>
          <w:between w:val="nil"/>
        </w:pBdr>
        <w:spacing w:after="0" w:line="240" w:lineRule="auto"/>
        <w:ind w:right="-567"/>
        <w:contextualSpacing/>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Вознаграждение Партнера</w:t>
      </w:r>
    </w:p>
    <w:p w14:paraId="647B750E"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Порядок начисления и выплат партнерской комиссии:</w:t>
      </w:r>
    </w:p>
    <w:p w14:paraId="6F467DE3" w14:textId="77777777" w:rsidR="00FE6E67" w:rsidRDefault="00475A34">
      <w:pPr>
        <w:pBdr>
          <w:top w:val="nil"/>
          <w:left w:val="nil"/>
          <w:bottom w:val="nil"/>
          <w:right w:val="nil"/>
          <w:between w:val="nil"/>
        </w:pBdr>
        <w:spacing w:after="0" w:line="240" w:lineRule="auto"/>
        <w:ind w:left="426" w:right="-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Партнерская комиссия начисляется Партнеру в процентах от стоимости сделанного и оплаченного в рамках текущей сессии клиентом заказа по следующей схеме:</w:t>
      </w:r>
    </w:p>
    <w:p w14:paraId="7E586B91" w14:textId="77777777" w:rsidR="00FE6E67" w:rsidRDefault="00E00611">
      <w:pPr>
        <w:numPr>
          <w:ilvl w:val="0"/>
          <w:numId w:val="5"/>
        </w:numPr>
        <w:pBdr>
          <w:top w:val="nil"/>
          <w:left w:val="nil"/>
          <w:bottom w:val="nil"/>
          <w:right w:val="nil"/>
          <w:between w:val="nil"/>
        </w:pBdr>
        <w:spacing w:after="0" w:line="240" w:lineRule="auto"/>
        <w:ind w:right="-567"/>
        <w:jc w:val="both"/>
        <w:rPr>
          <w:color w:val="000000"/>
          <w:sz w:val="24"/>
          <w:szCs w:val="24"/>
        </w:rPr>
      </w:pPr>
      <w:r w:rsidRPr="00E00611">
        <w:rPr>
          <w:rFonts w:ascii="Times New Roman" w:eastAsia="Times New Roman" w:hAnsi="Times New Roman" w:cs="Times New Roman"/>
          <w:color w:val="000000"/>
          <w:sz w:val="24"/>
          <w:szCs w:val="24"/>
        </w:rPr>
        <w:t>10% от суммы заказа нового Клиента</w:t>
      </w:r>
      <w:r w:rsidR="00475A34">
        <w:rPr>
          <w:rFonts w:ascii="Times New Roman" w:eastAsia="Times New Roman" w:hAnsi="Times New Roman" w:cs="Times New Roman"/>
          <w:color w:val="000000"/>
          <w:sz w:val="24"/>
          <w:szCs w:val="24"/>
        </w:rPr>
        <w:t>;</w:t>
      </w:r>
    </w:p>
    <w:p w14:paraId="21238E7E" w14:textId="77777777" w:rsidR="00FE6E67" w:rsidRDefault="00E00611">
      <w:pPr>
        <w:numPr>
          <w:ilvl w:val="0"/>
          <w:numId w:val="5"/>
        </w:numPr>
        <w:pBdr>
          <w:top w:val="nil"/>
          <w:left w:val="nil"/>
          <w:bottom w:val="nil"/>
          <w:right w:val="nil"/>
          <w:between w:val="nil"/>
        </w:pBdr>
        <w:spacing w:after="0" w:line="240" w:lineRule="auto"/>
        <w:ind w:right="-567"/>
        <w:jc w:val="both"/>
        <w:rPr>
          <w:color w:val="000000"/>
          <w:sz w:val="24"/>
          <w:szCs w:val="24"/>
        </w:rPr>
      </w:pPr>
      <w:r>
        <w:rPr>
          <w:rFonts w:ascii="Times New Roman" w:eastAsia="Times New Roman" w:hAnsi="Times New Roman" w:cs="Times New Roman"/>
          <w:color w:val="000000"/>
          <w:sz w:val="24"/>
          <w:szCs w:val="24"/>
        </w:rPr>
        <w:t>10</w:t>
      </w:r>
      <w:r w:rsidR="00475A34">
        <w:rPr>
          <w:rFonts w:ascii="Times New Roman" w:eastAsia="Times New Roman" w:hAnsi="Times New Roman" w:cs="Times New Roman"/>
          <w:color w:val="000000"/>
          <w:sz w:val="24"/>
          <w:szCs w:val="24"/>
        </w:rPr>
        <w:t>% от суммы заказа Клиента, который больше года (365 дней) не делал заказы в Интернет-магазине «4fresh»;</w:t>
      </w:r>
    </w:p>
    <w:p w14:paraId="6C1E3224"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bookmarkStart w:id="0" w:name="_GoBack"/>
      <w:bookmarkEnd w:id="0"/>
      <w:r>
        <w:rPr>
          <w:rFonts w:ascii="Times New Roman" w:eastAsia="Times New Roman" w:hAnsi="Times New Roman" w:cs="Times New Roman"/>
          <w:color w:val="000000"/>
          <w:sz w:val="24"/>
          <w:szCs w:val="24"/>
        </w:rPr>
        <w:t>В случае, если привлеченный Исполнителем Клиент, использует код скидки Интернет-магазина (т.е. является постоянным покупателем Интернет-магазина), то Партнерская комиссия рассчитывается по формуле: «Партнерская комиссия» = («цена товара» - «скидка Клиента») * «процент комиссии» - сопутствующие расходы.</w:t>
      </w:r>
    </w:p>
    <w:p w14:paraId="5D767C06"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Выплата комиссии физическому лицу осуществляется с удержанием НДФЛ по ставке, предусмотренной налоговым законодательством Российской Федерации.</w:t>
      </w:r>
    </w:p>
    <w:p w14:paraId="2580D037"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Комиссия выплачивается Партнеру только за оплаченные и доставленные Клиенту товары. </w:t>
      </w:r>
    </w:p>
    <w:p w14:paraId="59C0A63F"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В случае если Клиент отказался от покупки, комиссия не выплачивается, либо вычитается из общей суммы вознаграждения.</w:t>
      </w:r>
    </w:p>
    <w:p w14:paraId="4EB697AD"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 xml:space="preserve">Выплата комиссии (вознаграждения) производится </w:t>
      </w:r>
      <w:r>
        <w:rPr>
          <w:rFonts w:ascii="Times New Roman" w:eastAsia="Times New Roman" w:hAnsi="Times New Roman" w:cs="Times New Roman"/>
          <w:b/>
          <w:color w:val="000000"/>
          <w:sz w:val="24"/>
          <w:szCs w:val="24"/>
          <w:u w:val="single"/>
        </w:rPr>
        <w:t xml:space="preserve">по запросу Партнера, но не чаще 1 (одного) раза в месяц, </w:t>
      </w:r>
      <w:r>
        <w:rPr>
          <w:rFonts w:ascii="Times New Roman" w:eastAsia="Times New Roman" w:hAnsi="Times New Roman" w:cs="Times New Roman"/>
          <w:b/>
          <w:color w:val="000000"/>
          <w:sz w:val="24"/>
          <w:szCs w:val="24"/>
        </w:rPr>
        <w:t>в следующем порядке:</w:t>
      </w:r>
    </w:p>
    <w:p w14:paraId="4DE5AB0D" w14:textId="77777777" w:rsidR="00FE6E67" w:rsidRDefault="00475A34">
      <w:pPr>
        <w:pBdr>
          <w:top w:val="nil"/>
          <w:left w:val="nil"/>
          <w:bottom w:val="nil"/>
          <w:right w:val="nil"/>
          <w:between w:val="nil"/>
        </w:pBdr>
        <w:spacing w:after="0" w:line="240" w:lineRule="auto"/>
        <w:ind w:left="426" w:right="-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Комиссия выплачивается партнеру при достижении суммы 5000 (Пять тысяч) рублей, (после вычета удерживаемого НДФЛ для физических лиц по ставке, предусмотренной законодательством Российской Федерации). Сумма комиссии менее 5000 руб. выплате не подлежит, но может быть использована для приобретения товаров в Интернет-магазине «4fresh». Партнер берет на себя расходы, связанные с переводом денежных средств (комиссии банка, платежных систем), иные сопутствующие расходы.</w:t>
      </w:r>
    </w:p>
    <w:p w14:paraId="7EDFFE71"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Сумму комиссии (независимо от размера) можно конвертировать в баллы и оплачивать ими покупки на сайте Интернет-магазина «4fresh».</w:t>
      </w:r>
    </w:p>
    <w:p w14:paraId="72312464" w14:textId="77777777" w:rsidR="00FE6E67" w:rsidRDefault="00475A34">
      <w:pPr>
        <w:numPr>
          <w:ilvl w:val="0"/>
          <w:numId w:val="3"/>
        </w:numPr>
        <w:pBdr>
          <w:top w:val="nil"/>
          <w:left w:val="nil"/>
          <w:bottom w:val="nil"/>
          <w:right w:val="nil"/>
          <w:between w:val="nil"/>
        </w:pBdr>
        <w:spacing w:after="0" w:line="240" w:lineRule="auto"/>
        <w:ind w:left="426" w:right="-567" w:hanging="426"/>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Сумма комиссии перечисляется на счет Партнера (по представленным им реквизитам) не позднее 5 (Пяти) рабочих дней с даты поступления соответствующего запроса.   </w:t>
      </w:r>
    </w:p>
    <w:p w14:paraId="624E0D88" w14:textId="77777777" w:rsidR="00FE6E67" w:rsidRDefault="00475A34">
      <w:pPr>
        <w:numPr>
          <w:ilvl w:val="0"/>
          <w:numId w:val="3"/>
        </w:numPr>
        <w:pBdr>
          <w:top w:val="nil"/>
          <w:left w:val="nil"/>
          <w:bottom w:val="nil"/>
          <w:right w:val="nil"/>
          <w:between w:val="nil"/>
        </w:pBdr>
        <w:spacing w:after="0" w:line="240" w:lineRule="auto"/>
        <w:ind w:left="426" w:right="-567" w:hanging="426"/>
        <w:contextualSpacing/>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Проценты на сумму Партнерской комиссии (вознаграждения) по Договору не начисляются и Заказчиком не уплачиваются. </w:t>
      </w:r>
    </w:p>
    <w:p w14:paraId="676A0853" w14:textId="77777777" w:rsidR="00FE6E67" w:rsidRDefault="00FE6E67">
      <w:pPr>
        <w:pBdr>
          <w:top w:val="nil"/>
          <w:left w:val="nil"/>
          <w:bottom w:val="nil"/>
          <w:right w:val="nil"/>
          <w:between w:val="nil"/>
        </w:pBdr>
        <w:spacing w:after="0" w:line="240" w:lineRule="auto"/>
        <w:ind w:left="426" w:right="-567" w:hanging="720"/>
        <w:jc w:val="both"/>
        <w:rPr>
          <w:rFonts w:ascii="Times New Roman" w:eastAsia="Times New Roman" w:hAnsi="Times New Roman" w:cs="Times New Roman"/>
          <w:color w:val="000000"/>
          <w:sz w:val="24"/>
          <w:szCs w:val="24"/>
        </w:rPr>
      </w:pPr>
    </w:p>
    <w:p w14:paraId="69CE43E6" w14:textId="77777777" w:rsidR="00FE6E67" w:rsidRDefault="00475A34">
      <w:pPr>
        <w:numPr>
          <w:ilvl w:val="0"/>
          <w:numId w:val="2"/>
        </w:numPr>
        <w:pBdr>
          <w:top w:val="nil"/>
          <w:left w:val="nil"/>
          <w:bottom w:val="nil"/>
          <w:right w:val="nil"/>
          <w:between w:val="nil"/>
        </w:pBdr>
        <w:spacing w:after="0" w:line="240" w:lineRule="auto"/>
        <w:ind w:right="-567"/>
        <w:contextualSpacing/>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Заключительные положения</w:t>
      </w:r>
    </w:p>
    <w:p w14:paraId="290FB00A" w14:textId="77777777" w:rsidR="00FE6E67" w:rsidRDefault="00475A34">
      <w:pPr>
        <w:numPr>
          <w:ilvl w:val="0"/>
          <w:numId w:val="3"/>
        </w:numPr>
        <w:pBdr>
          <w:top w:val="nil"/>
          <w:left w:val="nil"/>
          <w:bottom w:val="nil"/>
          <w:right w:val="nil"/>
          <w:between w:val="nil"/>
        </w:pBdr>
        <w:spacing w:after="0" w:line="240" w:lineRule="auto"/>
        <w:ind w:left="426" w:right="-567" w:hanging="426"/>
        <w:contextualSpacing/>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Соглашение действует в течение года с даты его заключения. Если ни одна из Сторон не менее чем за 15 (пятнадцать) рабочих дней до окончания срока действия Договора не заявляет о намерении его расторгнуть, то настоящее Соглашение автоматически пролонгируется на каждый последующий календарный год.</w:t>
      </w:r>
    </w:p>
    <w:p w14:paraId="59E12F2C" w14:textId="77777777" w:rsidR="00FE6E67" w:rsidRDefault="00475A34">
      <w:pPr>
        <w:numPr>
          <w:ilvl w:val="0"/>
          <w:numId w:val="3"/>
        </w:numPr>
        <w:pBdr>
          <w:top w:val="nil"/>
          <w:left w:val="nil"/>
          <w:bottom w:val="nil"/>
          <w:right w:val="nil"/>
          <w:between w:val="nil"/>
        </w:pBdr>
        <w:spacing w:after="0" w:line="240" w:lineRule="auto"/>
        <w:ind w:left="426" w:right="-567" w:hanging="426"/>
        <w:contextualSpacing/>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lastRenderedPageBreak/>
        <w:t>Заказчик имеет право вносить изменения в настоящее Соглашение в односторо</w:t>
      </w:r>
      <w:r w:rsidR="0096525B">
        <w:rPr>
          <w:rFonts w:ascii="Times New Roman" w:eastAsia="Times New Roman" w:hAnsi="Times New Roman" w:cs="Times New Roman"/>
          <w:color w:val="000000"/>
          <w:sz w:val="24"/>
          <w:szCs w:val="24"/>
        </w:rPr>
        <w:t>ннем порядке. При этом Заказчик</w:t>
      </w:r>
      <w:r>
        <w:rPr>
          <w:rFonts w:ascii="Times New Roman" w:eastAsia="Times New Roman" w:hAnsi="Times New Roman" w:cs="Times New Roman"/>
          <w:color w:val="000000"/>
          <w:sz w:val="24"/>
          <w:szCs w:val="24"/>
        </w:rPr>
        <w:t xml:space="preserve"> обязуется уведомить Партнера об изменениях, вносимых в настоящее Соглашения, по адресу электронной почты, предоставленному Партнером при регистрации на сайте Интернет-магазина «4fresh».</w:t>
      </w:r>
    </w:p>
    <w:p w14:paraId="2EDB8606" w14:textId="77777777" w:rsidR="00FE6E67" w:rsidRDefault="00475A34">
      <w:pPr>
        <w:numPr>
          <w:ilvl w:val="0"/>
          <w:numId w:val="3"/>
        </w:numPr>
        <w:pBdr>
          <w:top w:val="nil"/>
          <w:left w:val="nil"/>
          <w:bottom w:val="nil"/>
          <w:right w:val="nil"/>
          <w:between w:val="nil"/>
        </w:pBdr>
        <w:spacing w:after="0" w:line="240" w:lineRule="auto"/>
        <w:ind w:left="426" w:right="-567" w:hanging="426"/>
        <w:contextualSpacing/>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В случае изменения правового статуса Сторон, почтового адреса, реквизитов и других данных, одна Сторона обязана письменно уведомить об этом другую Сторону по электронной почте в течение 7 (Семи) календарных дней.</w:t>
      </w:r>
    </w:p>
    <w:p w14:paraId="36B16242" w14:textId="77777777" w:rsidR="00FE6E67" w:rsidRDefault="00475A34">
      <w:pPr>
        <w:numPr>
          <w:ilvl w:val="0"/>
          <w:numId w:val="3"/>
        </w:numPr>
        <w:pBdr>
          <w:top w:val="nil"/>
          <w:left w:val="nil"/>
          <w:bottom w:val="nil"/>
          <w:right w:val="nil"/>
          <w:between w:val="nil"/>
        </w:pBdr>
        <w:spacing w:after="0" w:line="240" w:lineRule="auto"/>
        <w:ind w:left="426" w:right="-567" w:hanging="426"/>
        <w:contextualSpacing/>
        <w:jc w:val="both"/>
        <w:rPr>
          <w:rFonts w:ascii="Times New Roman" w:eastAsia="Times New Roman" w:hAnsi="Times New Roman" w:cs="Times New Roman"/>
          <w:sz w:val="24"/>
          <w:szCs w:val="24"/>
        </w:rPr>
      </w:pPr>
      <w:bookmarkStart w:id="1" w:name="_gjdgxs" w:colFirst="0" w:colLast="0"/>
      <w:bookmarkEnd w:id="1"/>
      <w:r>
        <w:rPr>
          <w:rFonts w:ascii="Times New Roman" w:eastAsia="Times New Roman" w:hAnsi="Times New Roman" w:cs="Times New Roman"/>
          <w:color w:val="000000"/>
          <w:sz w:val="24"/>
          <w:szCs w:val="24"/>
        </w:rPr>
        <w:t>Любая из Сторон имеет право отказаться от исполнения настоящего Соглашения путем уведомления другой Стороны не менее чем за 10 (десять) календарных дней до даты расторжения Соглашения.</w:t>
      </w:r>
    </w:p>
    <w:p w14:paraId="4E133BCB" w14:textId="77777777" w:rsidR="00FE6E67" w:rsidRDefault="00475A34">
      <w:pPr>
        <w:numPr>
          <w:ilvl w:val="0"/>
          <w:numId w:val="3"/>
        </w:numPr>
        <w:pBdr>
          <w:top w:val="nil"/>
          <w:left w:val="nil"/>
          <w:bottom w:val="nil"/>
          <w:right w:val="nil"/>
          <w:between w:val="nil"/>
        </w:pBdr>
        <w:spacing w:after="0" w:line="240" w:lineRule="auto"/>
        <w:ind w:left="426" w:right="-567" w:hanging="426"/>
        <w:contextualSpacing/>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Во всем, что не предусмотрено текстом настоящего Соглашения, при его исполнении, Стороны будут руководствоваться действующим законодательством Российской Федерации.</w:t>
      </w:r>
    </w:p>
    <w:p w14:paraId="52E9AEF7" w14:textId="77777777" w:rsidR="00FE6E67" w:rsidRDefault="00475A34">
      <w:pPr>
        <w:numPr>
          <w:ilvl w:val="0"/>
          <w:numId w:val="3"/>
        </w:numPr>
        <w:pBdr>
          <w:top w:val="nil"/>
          <w:left w:val="nil"/>
          <w:bottom w:val="nil"/>
          <w:right w:val="nil"/>
          <w:between w:val="nil"/>
        </w:pBdr>
        <w:spacing w:after="0" w:line="240" w:lineRule="auto"/>
        <w:ind w:left="426" w:right="-567" w:hanging="426"/>
        <w:contextualSpacing/>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За неисполнение, либо ненадлежащее исполнение Сторонами своих обязательств по настоящему Соглашению, Стороны несут ответственность в соответствие с действующим законодательством РФ.</w:t>
      </w:r>
    </w:p>
    <w:p w14:paraId="69EA19DC" w14:textId="77777777" w:rsidR="00FE6E67" w:rsidRDefault="00475A34">
      <w:pPr>
        <w:numPr>
          <w:ilvl w:val="0"/>
          <w:numId w:val="3"/>
        </w:numPr>
        <w:pBdr>
          <w:top w:val="nil"/>
          <w:left w:val="nil"/>
          <w:bottom w:val="nil"/>
          <w:right w:val="nil"/>
          <w:between w:val="nil"/>
        </w:pBdr>
        <w:spacing w:after="0" w:line="240" w:lineRule="auto"/>
        <w:ind w:left="426" w:right="-567" w:hanging="426"/>
        <w:contextualSpacing/>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Стороны освобождаются от ответственности за частичное или полное неисполнение обязательств по данному Соглашению, если это неисполнение явилось следствием обстоятельств непреодолимой силы, возникших после заключения Соглашения в результате событий чрезвычайного характера, которые Стороны не могли предвидеть и предотвратить, в том числе взлом или блокирование функционирования сайта или сервера со стороны злоумышленников (форс-мажор). </w:t>
      </w:r>
    </w:p>
    <w:p w14:paraId="54EF0ED9" w14:textId="77777777" w:rsidR="00FE6E67" w:rsidRDefault="00475A34">
      <w:pPr>
        <w:numPr>
          <w:ilvl w:val="0"/>
          <w:numId w:val="3"/>
        </w:numPr>
        <w:pBdr>
          <w:top w:val="nil"/>
          <w:left w:val="nil"/>
          <w:bottom w:val="nil"/>
          <w:right w:val="nil"/>
          <w:between w:val="nil"/>
        </w:pBdr>
        <w:spacing w:after="0" w:line="240" w:lineRule="auto"/>
        <w:ind w:left="426" w:right="-567" w:hanging="426"/>
        <w:contextualSpacing/>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Все споры по настоящему Соглашению разрешаются путем переговоров. В случае если Стороны не могут прийти к соглашению, споры подлежат рассмотрению в суде по месту нахождения Истца с соблюдением обязательного претензионного порядка разрешения споров. Срок ответа на претензию – 15 (пятнадцать) рабочих дней с момента получения Претензии Стороной.</w:t>
      </w:r>
    </w:p>
    <w:p w14:paraId="72197352" w14:textId="77777777" w:rsidR="00FE6E67" w:rsidRDefault="00FE6E67">
      <w:pPr>
        <w:spacing w:after="0" w:line="240" w:lineRule="auto"/>
        <w:ind w:left="426" w:hanging="426"/>
        <w:jc w:val="both"/>
        <w:rPr>
          <w:rFonts w:ascii="Times New Roman" w:eastAsia="Times New Roman" w:hAnsi="Times New Roman" w:cs="Times New Roman"/>
          <w:sz w:val="24"/>
          <w:szCs w:val="24"/>
        </w:rPr>
      </w:pPr>
    </w:p>
    <w:sectPr w:rsidR="00FE6E67">
      <w:pgSz w:w="11906" w:h="16838"/>
      <w:pgMar w:top="1134" w:right="1274" w:bottom="1134" w:left="170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FF" w:usb1="C0007841" w:usb2="00000009" w:usb3="00000000" w:csb0="000001FF" w:csb1="00000000"/>
  </w:font>
  <w:font w:name="Noto Sans Symbols">
    <w:altName w:val="Times New Roman"/>
    <w:charset w:val="00"/>
    <w:family w:val="auto"/>
    <w:pitch w:val="default"/>
  </w:font>
  <w:font w:name="Courier New">
    <w:panose1 w:val="02070309020205020404"/>
    <w:charset w:val="00"/>
    <w:family w:val="auto"/>
    <w:pitch w:val="variable"/>
    <w:sig w:usb0="E0002AFF" w:usb1="C0007843" w:usb2="00000009" w:usb3="00000000" w:csb0="000001FF" w:csb1="00000000"/>
  </w:font>
  <w:font w:name="Calibri">
    <w:panose1 w:val="020F0502020204030204"/>
    <w:charset w:val="00"/>
    <w:family w:val="auto"/>
    <w:pitch w:val="variable"/>
    <w:sig w:usb0="E00002FF" w:usb1="4000ACFF" w:usb2="00000001" w:usb3="00000000" w:csb0="0000019F" w:csb1="00000000"/>
  </w:font>
  <w:font w:name="Georgia">
    <w:panose1 w:val="02040502050405020303"/>
    <w:charset w:val="00"/>
    <w:family w:val="auto"/>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C819EF"/>
    <w:multiLevelType w:val="multilevel"/>
    <w:tmpl w:val="2A345300"/>
    <w:lvl w:ilvl="0">
      <w:start w:val="1"/>
      <w:numFmt w:val="decimal"/>
      <w:lvlText w:val="%1."/>
      <w:lvlJc w:val="left"/>
      <w:pPr>
        <w:ind w:left="720" w:hanging="360"/>
      </w:pPr>
      <w:rPr>
        <w:b/>
        <w:color w:val="000000"/>
      </w:rPr>
    </w:lvl>
    <w:lvl w:ilvl="1">
      <w:start w:val="1"/>
      <w:numFmt w:val="decimal"/>
      <w:lvlText w:val="%1.%2"/>
      <w:lvlJc w:val="left"/>
      <w:pPr>
        <w:ind w:left="780" w:hanging="42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
    <w:nsid w:val="13166BFE"/>
    <w:multiLevelType w:val="multilevel"/>
    <w:tmpl w:val="730628FE"/>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1DF5056E"/>
    <w:multiLevelType w:val="multilevel"/>
    <w:tmpl w:val="FB56A1D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485355EA"/>
    <w:multiLevelType w:val="multilevel"/>
    <w:tmpl w:val="668EC14E"/>
    <w:lvl w:ilvl="0">
      <w:start w:val="1"/>
      <w:numFmt w:val="bullet"/>
      <w:lvlText w:val="●"/>
      <w:lvlJc w:val="left"/>
      <w:pPr>
        <w:ind w:left="1146" w:hanging="360"/>
      </w:pPr>
      <w:rPr>
        <w:rFonts w:ascii="Noto Sans Symbols" w:eastAsia="Noto Sans Symbols" w:hAnsi="Noto Sans Symbols" w:cs="Noto Sans Symbols"/>
      </w:rPr>
    </w:lvl>
    <w:lvl w:ilvl="1">
      <w:start w:val="1"/>
      <w:numFmt w:val="bullet"/>
      <w:lvlText w:val="o"/>
      <w:lvlJc w:val="left"/>
      <w:pPr>
        <w:ind w:left="1866" w:hanging="360"/>
      </w:pPr>
      <w:rPr>
        <w:rFonts w:ascii="Courier New" w:eastAsia="Courier New" w:hAnsi="Courier New" w:cs="Courier New"/>
      </w:rPr>
    </w:lvl>
    <w:lvl w:ilvl="2">
      <w:start w:val="1"/>
      <w:numFmt w:val="bullet"/>
      <w:lvlText w:val="▪"/>
      <w:lvlJc w:val="left"/>
      <w:pPr>
        <w:ind w:left="2586" w:hanging="360"/>
      </w:pPr>
      <w:rPr>
        <w:rFonts w:ascii="Noto Sans Symbols" w:eastAsia="Noto Sans Symbols" w:hAnsi="Noto Sans Symbols" w:cs="Noto Sans Symbols"/>
      </w:rPr>
    </w:lvl>
    <w:lvl w:ilvl="3">
      <w:start w:val="1"/>
      <w:numFmt w:val="bullet"/>
      <w:lvlText w:val="●"/>
      <w:lvlJc w:val="left"/>
      <w:pPr>
        <w:ind w:left="3306" w:hanging="360"/>
      </w:pPr>
      <w:rPr>
        <w:rFonts w:ascii="Noto Sans Symbols" w:eastAsia="Noto Sans Symbols" w:hAnsi="Noto Sans Symbols" w:cs="Noto Sans Symbols"/>
      </w:rPr>
    </w:lvl>
    <w:lvl w:ilvl="4">
      <w:start w:val="1"/>
      <w:numFmt w:val="bullet"/>
      <w:lvlText w:val="o"/>
      <w:lvlJc w:val="left"/>
      <w:pPr>
        <w:ind w:left="4026" w:hanging="360"/>
      </w:pPr>
      <w:rPr>
        <w:rFonts w:ascii="Courier New" w:eastAsia="Courier New" w:hAnsi="Courier New" w:cs="Courier New"/>
      </w:rPr>
    </w:lvl>
    <w:lvl w:ilvl="5">
      <w:start w:val="1"/>
      <w:numFmt w:val="bullet"/>
      <w:lvlText w:val="▪"/>
      <w:lvlJc w:val="left"/>
      <w:pPr>
        <w:ind w:left="4746" w:hanging="360"/>
      </w:pPr>
      <w:rPr>
        <w:rFonts w:ascii="Noto Sans Symbols" w:eastAsia="Noto Sans Symbols" w:hAnsi="Noto Sans Symbols" w:cs="Noto Sans Symbols"/>
      </w:rPr>
    </w:lvl>
    <w:lvl w:ilvl="6">
      <w:start w:val="1"/>
      <w:numFmt w:val="bullet"/>
      <w:lvlText w:val="●"/>
      <w:lvlJc w:val="left"/>
      <w:pPr>
        <w:ind w:left="5466" w:hanging="360"/>
      </w:pPr>
      <w:rPr>
        <w:rFonts w:ascii="Noto Sans Symbols" w:eastAsia="Noto Sans Symbols" w:hAnsi="Noto Sans Symbols" w:cs="Noto Sans Symbols"/>
      </w:rPr>
    </w:lvl>
    <w:lvl w:ilvl="7">
      <w:start w:val="1"/>
      <w:numFmt w:val="bullet"/>
      <w:lvlText w:val="o"/>
      <w:lvlJc w:val="left"/>
      <w:pPr>
        <w:ind w:left="6186" w:hanging="360"/>
      </w:pPr>
      <w:rPr>
        <w:rFonts w:ascii="Courier New" w:eastAsia="Courier New" w:hAnsi="Courier New" w:cs="Courier New"/>
      </w:rPr>
    </w:lvl>
    <w:lvl w:ilvl="8">
      <w:start w:val="1"/>
      <w:numFmt w:val="bullet"/>
      <w:lvlText w:val="▪"/>
      <w:lvlJc w:val="left"/>
      <w:pPr>
        <w:ind w:left="6906" w:hanging="360"/>
      </w:pPr>
      <w:rPr>
        <w:rFonts w:ascii="Noto Sans Symbols" w:eastAsia="Noto Sans Symbols" w:hAnsi="Noto Sans Symbols" w:cs="Noto Sans Symbols"/>
      </w:rPr>
    </w:lvl>
  </w:abstractNum>
  <w:abstractNum w:abstractNumId="4">
    <w:nsid w:val="48674AD6"/>
    <w:multiLevelType w:val="multilevel"/>
    <w:tmpl w:val="7DD2729E"/>
    <w:lvl w:ilvl="0">
      <w:start w:val="1"/>
      <w:numFmt w:val="bullet"/>
      <w:lvlText w:val="●"/>
      <w:lvlJc w:val="left"/>
      <w:pPr>
        <w:ind w:left="360" w:hanging="360"/>
      </w:pPr>
      <w:rPr>
        <w:rFonts w:ascii="Noto Sans Symbols" w:eastAsia="Noto Sans Symbols" w:hAnsi="Noto Sans Symbols" w:cs="Noto Sans Symbols"/>
      </w:rPr>
    </w:lvl>
    <w:lvl w:ilvl="1">
      <w:start w:val="1"/>
      <w:numFmt w:val="decimal"/>
      <w:lvlText w:val="●.%2."/>
      <w:lvlJc w:val="left"/>
      <w:pPr>
        <w:ind w:left="792" w:hanging="432"/>
      </w:pPr>
    </w:lvl>
    <w:lvl w:ilvl="2">
      <w:start w:val="1"/>
      <w:numFmt w:val="decimal"/>
      <w:lvlText w:val="●.%2.%3."/>
      <w:lvlJc w:val="left"/>
      <w:pPr>
        <w:ind w:left="1224" w:hanging="504"/>
      </w:pPr>
    </w:lvl>
    <w:lvl w:ilvl="3">
      <w:start w:val="1"/>
      <w:numFmt w:val="decimal"/>
      <w:lvlText w:val="●.%2.%3.%4."/>
      <w:lvlJc w:val="left"/>
      <w:pPr>
        <w:ind w:left="1728" w:hanging="647"/>
      </w:pPr>
    </w:lvl>
    <w:lvl w:ilvl="4">
      <w:start w:val="1"/>
      <w:numFmt w:val="decimal"/>
      <w:lvlText w:val="●.%2.%3.%4.%5."/>
      <w:lvlJc w:val="left"/>
      <w:pPr>
        <w:ind w:left="2232" w:hanging="792"/>
      </w:pPr>
    </w:lvl>
    <w:lvl w:ilvl="5">
      <w:start w:val="1"/>
      <w:numFmt w:val="decimal"/>
      <w:lvlText w:val="●.%2.%3.%4.%5.%6."/>
      <w:lvlJc w:val="left"/>
      <w:pPr>
        <w:ind w:left="2736" w:hanging="935"/>
      </w:pPr>
    </w:lvl>
    <w:lvl w:ilvl="6">
      <w:start w:val="1"/>
      <w:numFmt w:val="decimal"/>
      <w:lvlText w:val="●.%2.%3.%4.%5.%6.%7."/>
      <w:lvlJc w:val="left"/>
      <w:pPr>
        <w:ind w:left="3240" w:hanging="1080"/>
      </w:pPr>
    </w:lvl>
    <w:lvl w:ilvl="7">
      <w:start w:val="1"/>
      <w:numFmt w:val="decimal"/>
      <w:lvlText w:val="●.%2.%3.%4.%5.%6.%7.%8."/>
      <w:lvlJc w:val="left"/>
      <w:pPr>
        <w:ind w:left="3744" w:hanging="1224"/>
      </w:pPr>
    </w:lvl>
    <w:lvl w:ilvl="8">
      <w:start w:val="1"/>
      <w:numFmt w:val="decimal"/>
      <w:lvlText w:val="●.%2.%3.%4.%5.%6.%7.%8.%9."/>
      <w:lvlJc w:val="left"/>
      <w:pPr>
        <w:ind w:left="4320" w:hanging="1440"/>
      </w:pPr>
    </w:lvl>
  </w:abstractNum>
  <w:num w:numId="1">
    <w:abstractNumId w:val="2"/>
  </w:num>
  <w:num w:numId="2">
    <w:abstractNumId w:val="1"/>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6E67"/>
    <w:rsid w:val="00475A34"/>
    <w:rsid w:val="005D6F68"/>
    <w:rsid w:val="0096525B"/>
    <w:rsid w:val="00E00611"/>
    <w:rsid w:val="00FE6E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3E9E7B"/>
  <w15:docId w15:val="{AB0AE6CC-EC79-40E6-8E11-8801603B2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ru-RU" w:eastAsia="ru-RU" w:bidi="ar-SA"/>
      </w:rPr>
    </w:rPrDefault>
    <w:pPrDefault>
      <w:pPr>
        <w:spacing w:after="160" w:line="259"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top w:w="0" w:type="dxa"/>
        <w:left w:w="115" w:type="dxa"/>
        <w:bottom w:w="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6</Pages>
  <Words>2570</Words>
  <Characters>14650</Characters>
  <Application>Microsoft Macintosh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Kapustina</dc:creator>
  <cp:lastModifiedBy>Пользователь Microsoft Office</cp:lastModifiedBy>
  <cp:revision>3</cp:revision>
  <dcterms:created xsi:type="dcterms:W3CDTF">2019-07-19T07:21:00Z</dcterms:created>
  <dcterms:modified xsi:type="dcterms:W3CDTF">2021-07-07T12:58:00Z</dcterms:modified>
</cp:coreProperties>
</file>